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517F77" w14:textId="77777777" w:rsidR="00640771" w:rsidRPr="00640771" w:rsidRDefault="00640771" w:rsidP="00AD165E">
      <w:pPr>
        <w:rPr>
          <w:rFonts w:ascii="Lexend Deca" w:hAnsi="Lexend Deca"/>
          <w:b/>
          <w:bCs/>
        </w:rPr>
      </w:pPr>
      <w:r w:rsidRPr="00640771">
        <w:rPr>
          <w:rFonts w:ascii="Lexend Deca" w:hAnsi="Lexend Deca"/>
          <w:b/>
          <w:bCs/>
        </w:rPr>
        <w:t>Child rights budgeting</w:t>
      </w:r>
    </w:p>
    <w:p w14:paraId="549A79A4" w14:textId="45396351" w:rsidR="00640771" w:rsidRPr="00640771" w:rsidRDefault="00640771" w:rsidP="00AD165E">
      <w:pPr>
        <w:rPr>
          <w:rFonts w:ascii="Lexend Deca" w:hAnsi="Lexend Deca"/>
          <w:b/>
          <w:bCs/>
        </w:rPr>
      </w:pPr>
      <w:r w:rsidRPr="00640771">
        <w:rPr>
          <w:rFonts w:ascii="Lexend Deca" w:hAnsi="Lexend Deca"/>
          <w:b/>
          <w:bCs/>
        </w:rPr>
        <w:t>Video transcript</w:t>
      </w:r>
    </w:p>
    <w:p w14:paraId="360D66F3" w14:textId="607DC925" w:rsidR="00AD165E" w:rsidRPr="00640771" w:rsidRDefault="00AD165E" w:rsidP="00AD165E">
      <w:pPr>
        <w:rPr>
          <w:rFonts w:ascii="Lexend Deca" w:hAnsi="Lexend Deca"/>
        </w:rPr>
      </w:pPr>
      <w:r w:rsidRPr="00640771">
        <w:rPr>
          <w:rFonts w:ascii="Lexend Deca" w:hAnsi="Lexend Deca"/>
        </w:rPr>
        <w:t xml:space="preserve">I'm Juliet Harris, Director of Together (Scottish Alliance for Children's Rights). </w:t>
      </w:r>
    </w:p>
    <w:p w14:paraId="47973D93" w14:textId="0FC661C2" w:rsidR="00FE3F0E" w:rsidRPr="00640771" w:rsidRDefault="00FE3F0E" w:rsidP="00FE3F0E">
      <w:pPr>
        <w:rPr>
          <w:rFonts w:ascii="Lexend Deca" w:hAnsi="Lexend Deca"/>
        </w:rPr>
      </w:pPr>
      <w:r w:rsidRPr="00640771">
        <w:rPr>
          <w:rFonts w:ascii="Lexend Deca" w:hAnsi="Lexend Deca"/>
        </w:rPr>
        <w:t xml:space="preserve">I’m here to talk to you about the steps you can take to implement child rights budgeting in your work or organisation. </w:t>
      </w:r>
    </w:p>
    <w:p w14:paraId="1022193B" w14:textId="4D1F5FE0" w:rsidR="00FE3F0E" w:rsidRPr="00640771" w:rsidRDefault="00FE3F0E" w:rsidP="00FE3F0E">
      <w:pPr>
        <w:rPr>
          <w:rFonts w:ascii="Lexend Deca" w:hAnsi="Lexend Deca"/>
        </w:rPr>
      </w:pPr>
      <w:r w:rsidRPr="00640771">
        <w:rPr>
          <w:rFonts w:ascii="Lexend Deca" w:hAnsi="Lexend Deca"/>
        </w:rPr>
        <w:t>Before we start, it might be useful to reflect on some of the terms I’ll use throughout this presentation</w:t>
      </w:r>
      <w:r w:rsidR="009D4F1D" w:rsidRPr="00640771">
        <w:rPr>
          <w:rFonts w:ascii="Lexend Deca" w:hAnsi="Lexend Deca"/>
        </w:rPr>
        <w:t>.</w:t>
      </w:r>
    </w:p>
    <w:p w14:paraId="061652A4" w14:textId="77777777" w:rsidR="009D4F1D" w:rsidRPr="00640771" w:rsidRDefault="00FE3F0E" w:rsidP="00FE3F0E">
      <w:pPr>
        <w:rPr>
          <w:rFonts w:ascii="Lexend Deca" w:hAnsi="Lexend Deca"/>
        </w:rPr>
      </w:pPr>
      <w:r w:rsidRPr="00640771">
        <w:rPr>
          <w:rFonts w:ascii="Lexend Deca" w:hAnsi="Lexend Deca"/>
        </w:rPr>
        <w:t>The UN Committee on the Rights of the Child (known as the UN Committee)</w:t>
      </w:r>
      <w:r w:rsidR="009D4F1D" w:rsidRPr="00640771">
        <w:rPr>
          <w:rFonts w:ascii="Lexend Deca" w:hAnsi="Lexend Deca"/>
        </w:rPr>
        <w:t>.</w:t>
      </w:r>
    </w:p>
    <w:p w14:paraId="251545FB" w14:textId="0D4B748D" w:rsidR="00FE3F0E" w:rsidRPr="00640771" w:rsidRDefault="00FE3F0E" w:rsidP="00FE3F0E">
      <w:pPr>
        <w:rPr>
          <w:rFonts w:ascii="Lexend Deca" w:hAnsi="Lexend Deca"/>
        </w:rPr>
      </w:pPr>
      <w:r w:rsidRPr="00640771">
        <w:rPr>
          <w:rFonts w:ascii="Lexend Deca" w:hAnsi="Lexend Deca"/>
        </w:rPr>
        <w:t xml:space="preserve">This is an independent expert body that monitors how well countries fulfil their obligations under the UN Convention on the Rights of the Child (the UNCRC). </w:t>
      </w:r>
    </w:p>
    <w:p w14:paraId="0F6997F9" w14:textId="77777777" w:rsidR="009D4F1D" w:rsidRPr="00640771" w:rsidRDefault="00FE3F0E" w:rsidP="00FE3F0E">
      <w:pPr>
        <w:rPr>
          <w:rFonts w:ascii="Lexend Deca" w:hAnsi="Lexend Deca"/>
        </w:rPr>
      </w:pPr>
      <w:r w:rsidRPr="00640771">
        <w:rPr>
          <w:rFonts w:ascii="Lexend Deca" w:hAnsi="Lexend Deca"/>
        </w:rPr>
        <w:t>Concluding Observations</w:t>
      </w:r>
      <w:r w:rsidR="009D4F1D" w:rsidRPr="00640771">
        <w:rPr>
          <w:rFonts w:ascii="Lexend Deca" w:hAnsi="Lexend Deca"/>
        </w:rPr>
        <w:t>.</w:t>
      </w:r>
    </w:p>
    <w:p w14:paraId="3C2A7CDC" w14:textId="60F7E753" w:rsidR="00FE3F0E" w:rsidRPr="00640771" w:rsidRDefault="00FE3F0E" w:rsidP="00FE3F0E">
      <w:pPr>
        <w:rPr>
          <w:rFonts w:ascii="Lexend Deca" w:hAnsi="Lexend Deca"/>
        </w:rPr>
      </w:pPr>
      <w:r w:rsidRPr="00640771">
        <w:rPr>
          <w:rFonts w:ascii="Lexend Deca" w:hAnsi="Lexend Deca"/>
        </w:rPr>
        <w:t xml:space="preserve">These are the recommendations issued by the UN Committee after reviewing a country's implementation of the UNCRC. They highlight both successes and areas that need to be improved.  </w:t>
      </w:r>
    </w:p>
    <w:p w14:paraId="2921B226" w14:textId="77777777" w:rsidR="009D4F1D" w:rsidRPr="00640771" w:rsidRDefault="00FE3F0E" w:rsidP="00FE3F0E">
      <w:pPr>
        <w:rPr>
          <w:rFonts w:ascii="Lexend Deca" w:hAnsi="Lexend Deca"/>
        </w:rPr>
      </w:pPr>
      <w:r w:rsidRPr="00640771">
        <w:rPr>
          <w:rFonts w:ascii="Lexend Deca" w:hAnsi="Lexend Deca"/>
        </w:rPr>
        <w:t>General Comments</w:t>
      </w:r>
      <w:r w:rsidR="009D4F1D" w:rsidRPr="00640771">
        <w:rPr>
          <w:rFonts w:ascii="Lexend Deca" w:hAnsi="Lexend Deca"/>
        </w:rPr>
        <w:t>.</w:t>
      </w:r>
    </w:p>
    <w:p w14:paraId="4504D31F" w14:textId="66875E49" w:rsidR="00FE3F0E" w:rsidRPr="00640771" w:rsidRDefault="00FE3F0E" w:rsidP="00FE3F0E">
      <w:pPr>
        <w:rPr>
          <w:rFonts w:ascii="Lexend Deca" w:hAnsi="Lexend Deca"/>
        </w:rPr>
      </w:pPr>
      <w:r w:rsidRPr="00640771">
        <w:rPr>
          <w:rFonts w:ascii="Lexend Deca" w:hAnsi="Lexend Deca"/>
        </w:rPr>
        <w:t>Published by the UN Committee, General Comments provide in-depth explanations of specific rights or themes within the UNCRC</w:t>
      </w:r>
      <w:r w:rsidR="00013DCF" w:rsidRPr="00640771">
        <w:rPr>
          <w:rFonts w:ascii="Lexend Deca" w:hAnsi="Lexend Deca"/>
        </w:rPr>
        <w:t>,</w:t>
      </w:r>
      <w:r w:rsidRPr="00640771">
        <w:rPr>
          <w:rFonts w:ascii="Lexend Deca" w:hAnsi="Lexend Deca"/>
        </w:rPr>
        <w:t xml:space="preserve"> almost like an ‘instruction manual’ on how to take forward a children’s human rights approach in different areas. </w:t>
      </w:r>
    </w:p>
    <w:p w14:paraId="28C32A17" w14:textId="77777777" w:rsidR="009D4F1D" w:rsidRPr="00640771" w:rsidRDefault="00AD165E" w:rsidP="00AD165E">
      <w:pPr>
        <w:rPr>
          <w:rFonts w:ascii="Lexend Deca" w:hAnsi="Lexend Deca"/>
        </w:rPr>
      </w:pPr>
      <w:r w:rsidRPr="00640771">
        <w:rPr>
          <w:rFonts w:ascii="Lexend Deca" w:hAnsi="Lexend Deca"/>
        </w:rPr>
        <w:t xml:space="preserve">Maximum </w:t>
      </w:r>
      <w:r w:rsidR="0001759F" w:rsidRPr="00640771">
        <w:rPr>
          <w:rFonts w:ascii="Lexend Deca" w:hAnsi="Lexend Deca"/>
        </w:rPr>
        <w:t>a</w:t>
      </w:r>
      <w:r w:rsidRPr="00640771">
        <w:rPr>
          <w:rFonts w:ascii="Lexend Deca" w:hAnsi="Lexend Deca"/>
        </w:rPr>
        <w:t xml:space="preserve">vailable </w:t>
      </w:r>
      <w:r w:rsidR="0001759F" w:rsidRPr="00640771">
        <w:rPr>
          <w:rFonts w:ascii="Lexend Deca" w:hAnsi="Lexend Deca"/>
        </w:rPr>
        <w:t>r</w:t>
      </w:r>
      <w:r w:rsidRPr="00640771">
        <w:rPr>
          <w:rFonts w:ascii="Lexend Deca" w:hAnsi="Lexend Deca"/>
        </w:rPr>
        <w:t>esources</w:t>
      </w:r>
      <w:r w:rsidR="009D4F1D" w:rsidRPr="00640771">
        <w:rPr>
          <w:rFonts w:ascii="Lexend Deca" w:hAnsi="Lexend Deca"/>
        </w:rPr>
        <w:t>.</w:t>
      </w:r>
    </w:p>
    <w:p w14:paraId="3B12D066" w14:textId="4E2ED442" w:rsidR="00AD165E" w:rsidRPr="00640771" w:rsidRDefault="00AD165E" w:rsidP="00AD165E">
      <w:pPr>
        <w:rPr>
          <w:rFonts w:ascii="Lexend Deca" w:hAnsi="Lexend Deca"/>
        </w:rPr>
      </w:pPr>
      <w:r w:rsidRPr="00640771">
        <w:rPr>
          <w:rFonts w:ascii="Lexend Deca" w:hAnsi="Lexend Deca"/>
        </w:rPr>
        <w:t>The most resources a government can reasonably mobilise and use to fulfil children’s economic, social, and cultural rights.</w:t>
      </w:r>
    </w:p>
    <w:p w14:paraId="06347E53" w14:textId="77777777" w:rsidR="009D4F1D" w:rsidRPr="00640771" w:rsidRDefault="00AD165E" w:rsidP="00AD165E">
      <w:pPr>
        <w:rPr>
          <w:rFonts w:ascii="Lexend Deca" w:hAnsi="Lexend Deca"/>
        </w:rPr>
      </w:pPr>
      <w:r w:rsidRPr="00640771">
        <w:rPr>
          <w:rFonts w:ascii="Lexend Deca" w:hAnsi="Lexend Deca"/>
        </w:rPr>
        <w:t xml:space="preserve">Minimum </w:t>
      </w:r>
      <w:r w:rsidR="0001759F" w:rsidRPr="00640771">
        <w:rPr>
          <w:rFonts w:ascii="Lexend Deca" w:hAnsi="Lexend Deca"/>
        </w:rPr>
        <w:t>c</w:t>
      </w:r>
      <w:r w:rsidRPr="00640771">
        <w:rPr>
          <w:rFonts w:ascii="Lexend Deca" w:hAnsi="Lexend Deca"/>
        </w:rPr>
        <w:t>ore</w:t>
      </w:r>
      <w:r w:rsidR="009D4F1D" w:rsidRPr="00640771">
        <w:rPr>
          <w:rFonts w:ascii="Lexend Deca" w:hAnsi="Lexend Deca"/>
        </w:rPr>
        <w:t>.</w:t>
      </w:r>
    </w:p>
    <w:p w14:paraId="5BD1A900" w14:textId="26DED8C5" w:rsidR="00AD165E" w:rsidRPr="00640771" w:rsidRDefault="00AD165E" w:rsidP="00AD165E">
      <w:pPr>
        <w:rPr>
          <w:rFonts w:ascii="Lexend Deca" w:hAnsi="Lexend Deca"/>
        </w:rPr>
      </w:pPr>
      <w:r w:rsidRPr="00640771">
        <w:rPr>
          <w:rFonts w:ascii="Lexend Deca" w:hAnsi="Lexend Deca"/>
        </w:rPr>
        <w:t>The basic level of rights that must be secured for every child, regardless of a country's economic circumstances.</w:t>
      </w:r>
    </w:p>
    <w:p w14:paraId="28F19AFD" w14:textId="77777777" w:rsidR="00FE3F0E" w:rsidRPr="00640771" w:rsidRDefault="00FE3F0E" w:rsidP="00FE3F0E">
      <w:pPr>
        <w:rPr>
          <w:rFonts w:ascii="Lexend Deca" w:hAnsi="Lexend Deca"/>
        </w:rPr>
      </w:pPr>
      <w:r w:rsidRPr="00640771">
        <w:rPr>
          <w:rFonts w:ascii="Lexend Deca" w:hAnsi="Lexend Deca"/>
        </w:rPr>
        <w:t>You will hear me use these terms throughout this presentation.</w:t>
      </w:r>
    </w:p>
    <w:p w14:paraId="2DC455E4" w14:textId="5D7ED11D" w:rsidR="00327A48" w:rsidRPr="00640771" w:rsidRDefault="3AF9842E" w:rsidP="00327A48">
      <w:pPr>
        <w:rPr>
          <w:rFonts w:ascii="Lexend Deca" w:hAnsi="Lexend Deca"/>
        </w:rPr>
      </w:pPr>
      <w:r w:rsidRPr="00640771">
        <w:rPr>
          <w:rFonts w:ascii="Lexend Deca" w:hAnsi="Lexend Deca"/>
        </w:rPr>
        <w:t>Child rights budgeting means taking children’s rights into account when making decisions about spending money or allocating resources. The aim of child rights budget</w:t>
      </w:r>
      <w:r w:rsidR="1CD2B165" w:rsidRPr="00640771">
        <w:rPr>
          <w:rFonts w:ascii="Lexend Deca" w:hAnsi="Lexend Deca"/>
        </w:rPr>
        <w:t>ing</w:t>
      </w:r>
      <w:r w:rsidRPr="00640771">
        <w:rPr>
          <w:rFonts w:ascii="Lexend Deca" w:hAnsi="Lexend Deca"/>
        </w:rPr>
        <w:t xml:space="preserve"> is to enable the realisation of rights for all children. It exists alongside several other mutually reinforcing budget frameworks such as gender budgeting and participatory budgeting</w:t>
      </w:r>
      <w:r w:rsidR="772CA88C" w:rsidRPr="00640771">
        <w:rPr>
          <w:rFonts w:ascii="Lexend Deca" w:hAnsi="Lexend Deca"/>
        </w:rPr>
        <w:t>.</w:t>
      </w:r>
    </w:p>
    <w:p w14:paraId="75A9A472" w14:textId="1EE8BF29" w:rsidR="00FE3F0E" w:rsidRPr="00640771" w:rsidRDefault="00FE3F0E" w:rsidP="00AD165E">
      <w:pPr>
        <w:rPr>
          <w:rFonts w:ascii="Lexend Deca" w:hAnsi="Lexend Deca"/>
        </w:rPr>
      </w:pPr>
      <w:r w:rsidRPr="00640771">
        <w:rPr>
          <w:rFonts w:ascii="Lexend Deca" w:hAnsi="Lexend Deca"/>
        </w:rPr>
        <w:lastRenderedPageBreak/>
        <w:t xml:space="preserve">Professor </w:t>
      </w:r>
      <w:r w:rsidR="00AD165E" w:rsidRPr="00640771">
        <w:rPr>
          <w:rFonts w:ascii="Lexend Deca" w:hAnsi="Lexend Deca"/>
        </w:rPr>
        <w:t xml:space="preserve">Aoife Nolan, a </w:t>
      </w:r>
      <w:r w:rsidRPr="00640771">
        <w:rPr>
          <w:rFonts w:ascii="Lexend Deca" w:hAnsi="Lexend Deca"/>
        </w:rPr>
        <w:t>leading</w:t>
      </w:r>
      <w:r w:rsidR="00AD165E" w:rsidRPr="00640771">
        <w:rPr>
          <w:rFonts w:ascii="Lexend Deca" w:hAnsi="Lexend Deca"/>
        </w:rPr>
        <w:t xml:space="preserve"> expert in </w:t>
      </w:r>
      <w:r w:rsidRPr="00640771">
        <w:rPr>
          <w:rFonts w:ascii="Lexend Deca" w:hAnsi="Lexend Deca"/>
        </w:rPr>
        <w:t xml:space="preserve">children’s rights, </w:t>
      </w:r>
      <w:r w:rsidR="00AD165E" w:rsidRPr="00640771">
        <w:rPr>
          <w:rFonts w:ascii="Lexend Deca" w:hAnsi="Lexend Deca"/>
        </w:rPr>
        <w:t>s</w:t>
      </w:r>
      <w:r w:rsidRPr="00640771">
        <w:rPr>
          <w:rFonts w:ascii="Lexend Deca" w:hAnsi="Lexend Deca"/>
        </w:rPr>
        <w:t>ays</w:t>
      </w:r>
      <w:r w:rsidR="00AD165E" w:rsidRPr="00640771">
        <w:rPr>
          <w:rFonts w:ascii="Lexend Deca" w:hAnsi="Lexend Deca"/>
        </w:rPr>
        <w:t xml:space="preserve"> </w:t>
      </w:r>
      <w:r w:rsidRPr="00640771">
        <w:rPr>
          <w:rFonts w:ascii="Lexend Deca" w:hAnsi="Lexend Deca"/>
        </w:rPr>
        <w:t>“Budgets are a key sign of a government’s values. So, if human rights are not in there, what’s being said is that they</w:t>
      </w:r>
      <w:r w:rsidR="009247EA" w:rsidRPr="00640771">
        <w:rPr>
          <w:rFonts w:ascii="Lexend Deca" w:hAnsi="Lexend Deca"/>
        </w:rPr>
        <w:t>’</w:t>
      </w:r>
      <w:r w:rsidR="008257A1" w:rsidRPr="00640771">
        <w:rPr>
          <w:rFonts w:ascii="Lexend Deca" w:hAnsi="Lexend Deca"/>
        </w:rPr>
        <w:t>re a</w:t>
      </w:r>
      <w:r w:rsidRPr="00640771">
        <w:rPr>
          <w:rFonts w:ascii="Lexend Deca" w:hAnsi="Lexend Deca"/>
        </w:rPr>
        <w:t xml:space="preserve"> value </w:t>
      </w:r>
      <w:r w:rsidR="00DA481C" w:rsidRPr="00640771">
        <w:rPr>
          <w:rFonts w:ascii="Lexend Deca" w:hAnsi="Lexend Deca"/>
        </w:rPr>
        <w:t xml:space="preserve">not </w:t>
      </w:r>
      <w:r w:rsidRPr="00640771">
        <w:rPr>
          <w:rFonts w:ascii="Lexend Deca" w:hAnsi="Lexend Deca"/>
        </w:rPr>
        <w:t>worth counting</w:t>
      </w:r>
      <w:r w:rsidR="003559C2" w:rsidRPr="00640771">
        <w:rPr>
          <w:rFonts w:ascii="Lexend Deca" w:hAnsi="Lexend Deca"/>
        </w:rPr>
        <w:t>.</w:t>
      </w:r>
      <w:r w:rsidRPr="00640771">
        <w:rPr>
          <w:rFonts w:ascii="Lexend Deca" w:hAnsi="Lexend Deca"/>
        </w:rPr>
        <w:t>”</w:t>
      </w:r>
    </w:p>
    <w:p w14:paraId="706E474E" w14:textId="1A1339CD" w:rsidR="00AD165E" w:rsidRPr="00640771" w:rsidRDefault="00FE3F0E" w:rsidP="00AD165E">
      <w:pPr>
        <w:rPr>
          <w:rFonts w:ascii="Lexend Deca" w:hAnsi="Lexend Deca"/>
        </w:rPr>
      </w:pPr>
      <w:r w:rsidRPr="00640771">
        <w:rPr>
          <w:rFonts w:ascii="Lexend Deca" w:hAnsi="Lexend Deca"/>
        </w:rPr>
        <w:t>Professor Nolan’s quote helps us understand the importance of c</w:t>
      </w:r>
      <w:r w:rsidR="00AD165E" w:rsidRPr="00640771">
        <w:rPr>
          <w:rFonts w:ascii="Lexend Deca" w:hAnsi="Lexend Deca"/>
        </w:rPr>
        <w:t>hild rights budgeting</w:t>
      </w:r>
      <w:r w:rsidR="00D309EA" w:rsidRPr="00640771">
        <w:rPr>
          <w:rFonts w:ascii="Lexend Deca" w:hAnsi="Lexend Deca"/>
        </w:rPr>
        <w:t>.</w:t>
      </w:r>
      <w:r w:rsidRPr="00640771">
        <w:rPr>
          <w:rFonts w:ascii="Lexend Deca" w:hAnsi="Lexend Deca"/>
        </w:rPr>
        <w:t xml:space="preserve"> </w:t>
      </w:r>
      <w:r w:rsidR="00D309EA" w:rsidRPr="00640771">
        <w:rPr>
          <w:rFonts w:ascii="Lexend Deca" w:hAnsi="Lexend Deca"/>
        </w:rPr>
        <w:t>T</w:t>
      </w:r>
      <w:r w:rsidRPr="00640771">
        <w:rPr>
          <w:rFonts w:ascii="Lexend Deca" w:hAnsi="Lexend Deca"/>
        </w:rPr>
        <w:t xml:space="preserve">hat taking forward child rights budgeting is a crucial reflection of our values </w:t>
      </w:r>
      <w:r w:rsidR="00AD165E" w:rsidRPr="00640771">
        <w:rPr>
          <w:rFonts w:ascii="Lexend Deca" w:hAnsi="Lexend Deca"/>
        </w:rPr>
        <w:t xml:space="preserve">and how we </w:t>
      </w:r>
      <w:r w:rsidR="005D0B76" w:rsidRPr="00640771">
        <w:rPr>
          <w:rFonts w:ascii="Lexend Deca" w:hAnsi="Lexend Deca"/>
        </w:rPr>
        <w:t xml:space="preserve">turn </w:t>
      </w:r>
      <w:r w:rsidRPr="00640771">
        <w:rPr>
          <w:rFonts w:ascii="Lexend Deca" w:hAnsi="Lexend Deca"/>
        </w:rPr>
        <w:t>our commitment to</w:t>
      </w:r>
      <w:r w:rsidR="00AD165E" w:rsidRPr="00640771">
        <w:rPr>
          <w:rFonts w:ascii="Lexend Deca" w:hAnsi="Lexend Deca"/>
        </w:rPr>
        <w:t xml:space="preserve"> children</w:t>
      </w:r>
      <w:r w:rsidRPr="00640771">
        <w:rPr>
          <w:rFonts w:ascii="Lexend Deca" w:hAnsi="Lexend Deca"/>
        </w:rPr>
        <w:t xml:space="preserve"> and young people</w:t>
      </w:r>
      <w:r w:rsidR="00AD165E" w:rsidRPr="00640771">
        <w:rPr>
          <w:rFonts w:ascii="Lexend Deca" w:hAnsi="Lexend Deca"/>
        </w:rPr>
        <w:t>'s rights into tangible improvements in their lives</w:t>
      </w:r>
      <w:r w:rsidRPr="00640771">
        <w:rPr>
          <w:rFonts w:ascii="Lexend Deca" w:hAnsi="Lexend Deca"/>
        </w:rPr>
        <w:t>.</w:t>
      </w:r>
    </w:p>
    <w:p w14:paraId="5878E9C0" w14:textId="3287AB2B" w:rsidR="00327A48" w:rsidRPr="00640771" w:rsidRDefault="00327A48" w:rsidP="00327A48">
      <w:pPr>
        <w:rPr>
          <w:rFonts w:ascii="Lexend Deca" w:hAnsi="Lexend Deca"/>
        </w:rPr>
      </w:pPr>
      <w:r w:rsidRPr="00640771">
        <w:rPr>
          <w:rFonts w:ascii="Lexend Deca" w:hAnsi="Lexend Deca"/>
        </w:rPr>
        <w:t xml:space="preserve">Child rights budgeting is not only about considering children’s rights when making decisions, but also embedding human rights standards into the process through which these decisions are reached. These principles include participation, non-discrimination, transparency and accountability. </w:t>
      </w:r>
      <w:r w:rsidR="005D0B76" w:rsidRPr="00640771">
        <w:rPr>
          <w:rFonts w:ascii="Lexend Deca" w:hAnsi="Lexend Deca"/>
        </w:rPr>
        <w:t xml:space="preserve"> This means </w:t>
      </w:r>
      <w:r w:rsidRPr="00640771">
        <w:rPr>
          <w:rFonts w:ascii="Lexend Deca" w:hAnsi="Lexend Deca"/>
        </w:rPr>
        <w:t>children</w:t>
      </w:r>
      <w:r w:rsidR="005D0B76" w:rsidRPr="00640771">
        <w:rPr>
          <w:rFonts w:ascii="Lexend Deca" w:hAnsi="Lexend Deca"/>
        </w:rPr>
        <w:t>, young people</w:t>
      </w:r>
      <w:r w:rsidRPr="00640771">
        <w:rPr>
          <w:rFonts w:ascii="Lexend Deca" w:hAnsi="Lexend Deca"/>
        </w:rPr>
        <w:t xml:space="preserve"> and their families should be included in identifying the changes needed to secure their rights and decision makers should target resources towards these issues as far as possible.</w:t>
      </w:r>
    </w:p>
    <w:p w14:paraId="27134263" w14:textId="77777777" w:rsidR="00EA5497" w:rsidRPr="00640771" w:rsidRDefault="00EA5497" w:rsidP="00AD165E">
      <w:pPr>
        <w:rPr>
          <w:rFonts w:ascii="Lexend Deca" w:hAnsi="Lexend Deca"/>
        </w:rPr>
      </w:pPr>
      <w:r w:rsidRPr="00640771">
        <w:rPr>
          <w:rFonts w:ascii="Lexend Deca" w:hAnsi="Lexend Deca"/>
        </w:rPr>
        <w:t xml:space="preserve">Children and young people who work with </w:t>
      </w:r>
      <w:proofErr w:type="spellStart"/>
      <w:r w:rsidRPr="00640771">
        <w:rPr>
          <w:rFonts w:ascii="Lexend Deca" w:hAnsi="Lexend Deca"/>
        </w:rPr>
        <w:t>Together’s</w:t>
      </w:r>
      <w:proofErr w:type="spellEnd"/>
      <w:r w:rsidRPr="00640771">
        <w:rPr>
          <w:rFonts w:ascii="Lexend Deca" w:hAnsi="Lexend Deca"/>
        </w:rPr>
        <w:t xml:space="preserve"> membership have told us to:</w:t>
      </w:r>
    </w:p>
    <w:p w14:paraId="679FEF0D" w14:textId="105F804D" w:rsidR="00AD165E" w:rsidRPr="00640771" w:rsidRDefault="00AD165E" w:rsidP="00AD165E">
      <w:pPr>
        <w:rPr>
          <w:rFonts w:ascii="Lexend Deca" w:hAnsi="Lexend Deca"/>
        </w:rPr>
      </w:pPr>
      <w:r w:rsidRPr="00640771">
        <w:rPr>
          <w:rFonts w:ascii="Lexend Deca" w:hAnsi="Lexend Deca"/>
        </w:rPr>
        <w:t>"</w:t>
      </w:r>
      <w:r w:rsidR="000B1B51" w:rsidRPr="00640771">
        <w:rPr>
          <w:rFonts w:ascii="Lexend Deca" w:hAnsi="Lexend Deca"/>
        </w:rPr>
        <w:t>Put</w:t>
      </w:r>
      <w:r w:rsidRPr="00640771">
        <w:rPr>
          <w:rFonts w:ascii="Lexend Deca" w:hAnsi="Lexend Deca"/>
        </w:rPr>
        <w:t xml:space="preserve"> more</w:t>
      </w:r>
      <w:r w:rsidR="000B1B51" w:rsidRPr="00640771">
        <w:rPr>
          <w:rFonts w:ascii="Lexend Deca" w:hAnsi="Lexend Deca"/>
        </w:rPr>
        <w:t xml:space="preserve"> money</w:t>
      </w:r>
      <w:r w:rsidRPr="00640771">
        <w:rPr>
          <w:rFonts w:ascii="Lexend Deca" w:hAnsi="Lexend Deca"/>
        </w:rPr>
        <w:t xml:space="preserve"> in</w:t>
      </w:r>
      <w:r w:rsidR="000B1B51" w:rsidRPr="00640771">
        <w:rPr>
          <w:rFonts w:ascii="Lexend Deca" w:hAnsi="Lexend Deca"/>
        </w:rPr>
        <w:t>to</w:t>
      </w:r>
      <w:r w:rsidRPr="00640771">
        <w:rPr>
          <w:rFonts w:ascii="Lexend Deca" w:hAnsi="Lexend Deca"/>
        </w:rPr>
        <w:t xml:space="preserve"> supporting </w:t>
      </w:r>
      <w:proofErr w:type="gramStart"/>
      <w:r w:rsidR="00FB1380" w:rsidRPr="00640771">
        <w:rPr>
          <w:rFonts w:ascii="Lexend Deca" w:hAnsi="Lexend Deca"/>
        </w:rPr>
        <w:t>low</w:t>
      </w:r>
      <w:r w:rsidRPr="00640771">
        <w:rPr>
          <w:rFonts w:ascii="Lexend Deca" w:hAnsi="Lexend Deca"/>
        </w:rPr>
        <w:t xml:space="preserve"> income</w:t>
      </w:r>
      <w:proofErr w:type="gramEnd"/>
      <w:r w:rsidR="00FB1380" w:rsidRPr="00640771">
        <w:rPr>
          <w:rFonts w:ascii="Lexend Deca" w:hAnsi="Lexend Deca"/>
        </w:rPr>
        <w:t xml:space="preserve"> families</w:t>
      </w:r>
      <w:r w:rsidRPr="00640771">
        <w:rPr>
          <w:rFonts w:ascii="Lexend Deca" w:hAnsi="Lexend Deca"/>
        </w:rPr>
        <w:t>."</w:t>
      </w:r>
    </w:p>
    <w:p w14:paraId="1162081A" w14:textId="5CDA4103" w:rsidR="00F13380" w:rsidRPr="00640771" w:rsidRDefault="00AD165E" w:rsidP="00AD165E">
      <w:pPr>
        <w:rPr>
          <w:rFonts w:ascii="Lexend Deca" w:hAnsi="Lexend Deca"/>
        </w:rPr>
      </w:pPr>
      <w:r w:rsidRPr="00640771">
        <w:rPr>
          <w:rFonts w:ascii="Lexend Deca" w:hAnsi="Lexend Deca"/>
        </w:rPr>
        <w:t>"</w:t>
      </w:r>
      <w:r w:rsidR="00F13380" w:rsidRPr="00640771">
        <w:rPr>
          <w:rFonts w:ascii="Lexend Deca" w:hAnsi="Lexend Deca"/>
        </w:rPr>
        <w:t>Put funding towards support for disabled people.”</w:t>
      </w:r>
    </w:p>
    <w:p w14:paraId="6587C9AF" w14:textId="26F41667" w:rsidR="00AD165E" w:rsidRPr="00640771" w:rsidRDefault="00AD165E" w:rsidP="00AD165E">
      <w:pPr>
        <w:rPr>
          <w:rFonts w:ascii="Lexend Deca" w:hAnsi="Lexend Deca"/>
        </w:rPr>
      </w:pPr>
      <w:r w:rsidRPr="00640771">
        <w:rPr>
          <w:rFonts w:ascii="Lexend Deca" w:hAnsi="Lexend Deca"/>
        </w:rPr>
        <w:t>"</w:t>
      </w:r>
      <w:r w:rsidR="00CA48EC" w:rsidRPr="00640771">
        <w:rPr>
          <w:rFonts w:ascii="Lexend Deca" w:hAnsi="Lexend Deca"/>
        </w:rPr>
        <w:t>The government doesn't have the money to get it wrong,</w:t>
      </w:r>
      <w:r w:rsidR="00D5705B" w:rsidRPr="00640771">
        <w:rPr>
          <w:rFonts w:ascii="Lexend Deca" w:hAnsi="Lexend Deca"/>
        </w:rPr>
        <w:t xml:space="preserve"> so should invest in listening to children and young people to get it right."</w:t>
      </w:r>
    </w:p>
    <w:p w14:paraId="54ED1684" w14:textId="2292E582" w:rsidR="005D0B76" w:rsidRPr="00640771" w:rsidRDefault="005D0B76" w:rsidP="00AD165E">
      <w:pPr>
        <w:rPr>
          <w:rFonts w:ascii="Lexend Deca" w:hAnsi="Lexend Deca"/>
        </w:rPr>
      </w:pPr>
      <w:r w:rsidRPr="00640771">
        <w:rPr>
          <w:rFonts w:ascii="Lexend Deca" w:hAnsi="Lexend Deca"/>
        </w:rPr>
        <w:t>C</w:t>
      </w:r>
      <w:r w:rsidR="00EA5497" w:rsidRPr="00640771">
        <w:rPr>
          <w:rFonts w:ascii="Lexend Deca" w:hAnsi="Lexend Deca"/>
        </w:rPr>
        <w:t xml:space="preserve">hildren and young people </w:t>
      </w:r>
      <w:r w:rsidRPr="00640771">
        <w:rPr>
          <w:rFonts w:ascii="Lexend Deca" w:hAnsi="Lexend Deca"/>
        </w:rPr>
        <w:t xml:space="preserve">clearly </w:t>
      </w:r>
      <w:r w:rsidR="00EA5497" w:rsidRPr="00640771">
        <w:rPr>
          <w:rFonts w:ascii="Lexend Deca" w:hAnsi="Lexend Deca"/>
        </w:rPr>
        <w:t xml:space="preserve">understand the need for </w:t>
      </w:r>
      <w:r w:rsidR="00AD165E" w:rsidRPr="00640771">
        <w:rPr>
          <w:rFonts w:ascii="Lexend Deca" w:hAnsi="Lexend Deca"/>
        </w:rPr>
        <w:t xml:space="preserve">targeted investment that addresses the specific needs </w:t>
      </w:r>
      <w:r w:rsidR="00EA5497" w:rsidRPr="00640771">
        <w:rPr>
          <w:rFonts w:ascii="Lexend Deca" w:hAnsi="Lexend Deca"/>
        </w:rPr>
        <w:t>of children and young people whose rights are at risk</w:t>
      </w:r>
      <w:r w:rsidR="009B1733" w:rsidRPr="00640771">
        <w:rPr>
          <w:rFonts w:ascii="Lexend Deca" w:hAnsi="Lexend Deca"/>
        </w:rPr>
        <w:t>,</w:t>
      </w:r>
      <w:r w:rsidR="00EA5497" w:rsidRPr="00640771">
        <w:rPr>
          <w:rFonts w:ascii="Lexend Deca" w:hAnsi="Lexend Deca"/>
        </w:rPr>
        <w:t xml:space="preserve"> taking an approach to budgeting that means </w:t>
      </w:r>
      <w:r w:rsidR="00AD165E" w:rsidRPr="00640771">
        <w:rPr>
          <w:rFonts w:ascii="Lexend Deca" w:hAnsi="Lexend Deca"/>
        </w:rPr>
        <w:t>no one is left behind.</w:t>
      </w:r>
    </w:p>
    <w:p w14:paraId="4852A912" w14:textId="1A26422E" w:rsidR="00EA5497" w:rsidRPr="00640771" w:rsidRDefault="00EA5497" w:rsidP="00AD165E">
      <w:pPr>
        <w:rPr>
          <w:rFonts w:ascii="Lexend Deca" w:hAnsi="Lexend Deca"/>
        </w:rPr>
      </w:pPr>
      <w:r w:rsidRPr="00640771">
        <w:rPr>
          <w:rFonts w:ascii="Lexend Deca" w:hAnsi="Lexend Deca"/>
        </w:rPr>
        <w:t>To help us understand how to integrate child rights budgeting into our work, it’s worth looking at the UN Committee’s General Comment 19</w:t>
      </w:r>
      <w:r w:rsidR="00BC0700" w:rsidRPr="00640771">
        <w:rPr>
          <w:rFonts w:ascii="Lexend Deca" w:hAnsi="Lexend Deca"/>
        </w:rPr>
        <w:t>.</w:t>
      </w:r>
    </w:p>
    <w:p w14:paraId="11C742B1" w14:textId="4028C385" w:rsidR="00AD165E" w:rsidRPr="00640771" w:rsidRDefault="00EA5497" w:rsidP="00AD165E">
      <w:pPr>
        <w:rPr>
          <w:rFonts w:ascii="Lexend Deca" w:hAnsi="Lexend Deca"/>
        </w:rPr>
      </w:pPr>
      <w:r w:rsidRPr="00640771">
        <w:rPr>
          <w:rFonts w:ascii="Lexend Deca" w:hAnsi="Lexend Deca"/>
        </w:rPr>
        <w:t xml:space="preserve">Published in 2016, </w:t>
      </w:r>
      <w:r w:rsidR="00AD165E" w:rsidRPr="00640771">
        <w:rPr>
          <w:rFonts w:ascii="Lexend Deca" w:hAnsi="Lexend Deca"/>
        </w:rPr>
        <w:t xml:space="preserve">General Comment 19 offers comprehensive guidance on how public budgets should be structured to </w:t>
      </w:r>
      <w:r w:rsidRPr="00640771">
        <w:rPr>
          <w:rFonts w:ascii="Lexend Deca" w:hAnsi="Lexend Deca"/>
        </w:rPr>
        <w:t xml:space="preserve">further </w:t>
      </w:r>
      <w:r w:rsidR="00AD165E" w:rsidRPr="00640771">
        <w:rPr>
          <w:rFonts w:ascii="Lexend Deca" w:hAnsi="Lexend Deca"/>
        </w:rPr>
        <w:t xml:space="preserve">children's rights. It </w:t>
      </w:r>
      <w:r w:rsidR="005D0B76" w:rsidRPr="00640771">
        <w:rPr>
          <w:rFonts w:ascii="Lexend Deca" w:hAnsi="Lexend Deca"/>
        </w:rPr>
        <w:t xml:space="preserve">sets out the need to use </w:t>
      </w:r>
      <w:r w:rsidR="00AD165E" w:rsidRPr="00640771">
        <w:rPr>
          <w:rFonts w:ascii="Lexend Deca" w:hAnsi="Lexend Deca"/>
        </w:rPr>
        <w:t xml:space="preserve">maximum available resources </w:t>
      </w:r>
      <w:r w:rsidR="005D0B76" w:rsidRPr="00640771">
        <w:rPr>
          <w:rFonts w:ascii="Lexend Deca" w:hAnsi="Lexend Deca"/>
        </w:rPr>
        <w:t>to</w:t>
      </w:r>
      <w:r w:rsidR="00AD165E" w:rsidRPr="00640771">
        <w:rPr>
          <w:rFonts w:ascii="Lexend Deca" w:hAnsi="Lexend Deca"/>
        </w:rPr>
        <w:t xml:space="preserve"> reali</w:t>
      </w:r>
      <w:r w:rsidRPr="00640771">
        <w:rPr>
          <w:rFonts w:ascii="Lexend Deca" w:hAnsi="Lexend Deca"/>
        </w:rPr>
        <w:t>s</w:t>
      </w:r>
      <w:r w:rsidR="005D0B76" w:rsidRPr="00640771">
        <w:rPr>
          <w:rFonts w:ascii="Lexend Deca" w:hAnsi="Lexend Deca"/>
        </w:rPr>
        <w:t>e</w:t>
      </w:r>
      <w:r w:rsidR="00AD165E" w:rsidRPr="00640771">
        <w:rPr>
          <w:rFonts w:ascii="Lexend Deca" w:hAnsi="Lexend Deca"/>
        </w:rPr>
        <w:t xml:space="preserve"> children’s rights and highlights the importance of budget</w:t>
      </w:r>
      <w:r w:rsidR="005D0B76" w:rsidRPr="00640771">
        <w:rPr>
          <w:rFonts w:ascii="Lexend Deca" w:hAnsi="Lexend Deca"/>
        </w:rPr>
        <w:t>ary</w:t>
      </w:r>
      <w:r w:rsidR="00AD165E" w:rsidRPr="00640771">
        <w:rPr>
          <w:rFonts w:ascii="Lexend Deca" w:hAnsi="Lexend Deca"/>
        </w:rPr>
        <w:t xml:space="preserve"> processes that are participatory and transparent, ensuring that all </w:t>
      </w:r>
      <w:r w:rsidRPr="00640771">
        <w:rPr>
          <w:rFonts w:ascii="Lexend Deca" w:hAnsi="Lexend Deca"/>
        </w:rPr>
        <w:t xml:space="preserve">decisions </w:t>
      </w:r>
      <w:r w:rsidR="00AD165E" w:rsidRPr="00640771">
        <w:rPr>
          <w:rFonts w:ascii="Lexend Deca" w:hAnsi="Lexend Deca"/>
        </w:rPr>
        <w:t>are made with children's best interests as a primary consideration.</w:t>
      </w:r>
    </w:p>
    <w:p w14:paraId="56F6D8B0" w14:textId="77777777" w:rsidR="00640771" w:rsidRDefault="00EA5497" w:rsidP="00AD165E">
      <w:pPr>
        <w:rPr>
          <w:rFonts w:ascii="Lexend Deca" w:hAnsi="Lexend Deca"/>
        </w:rPr>
      </w:pPr>
      <w:r w:rsidRPr="00640771">
        <w:rPr>
          <w:rFonts w:ascii="Lexend Deca" w:hAnsi="Lexend Deca"/>
        </w:rPr>
        <w:t xml:space="preserve">I know that General Comments can feel intimidating if you are new to children’s rights.  </w:t>
      </w:r>
    </w:p>
    <w:p w14:paraId="7DD69062" w14:textId="4885FAE4" w:rsidR="00AD165E" w:rsidRPr="00640771" w:rsidRDefault="00EA5497" w:rsidP="00AD165E">
      <w:pPr>
        <w:rPr>
          <w:rFonts w:ascii="Lexend Deca" w:hAnsi="Lexend Deca"/>
        </w:rPr>
      </w:pPr>
      <w:r w:rsidRPr="00640771">
        <w:rPr>
          <w:rFonts w:ascii="Lexend Deca" w:hAnsi="Lexend Deca"/>
        </w:rPr>
        <w:lastRenderedPageBreak/>
        <w:t xml:space="preserve">Excitingly, General Comment 19 was the very first </w:t>
      </w:r>
      <w:r w:rsidR="005D0B76" w:rsidRPr="00640771">
        <w:rPr>
          <w:rFonts w:ascii="Lexend Deca" w:hAnsi="Lexend Deca"/>
        </w:rPr>
        <w:t>G</w:t>
      </w:r>
      <w:r w:rsidRPr="00640771">
        <w:rPr>
          <w:rFonts w:ascii="Lexend Deca" w:hAnsi="Lexend Deca"/>
        </w:rPr>
        <w:t xml:space="preserve">eneral Comment to be published with an accompanying </w:t>
      </w:r>
      <w:r w:rsidR="00AD165E" w:rsidRPr="00640771">
        <w:rPr>
          <w:rFonts w:ascii="Lexend Deca" w:hAnsi="Lexend Deca"/>
        </w:rPr>
        <w:t>child-friendly version</w:t>
      </w:r>
      <w:r w:rsidRPr="00640771">
        <w:rPr>
          <w:rFonts w:ascii="Lexend Deca" w:hAnsi="Lexend Deca"/>
        </w:rPr>
        <w:t xml:space="preserve">, developed in partnership with children and young people.  </w:t>
      </w:r>
      <w:r w:rsidR="00AD165E" w:rsidRPr="00640771">
        <w:rPr>
          <w:rFonts w:ascii="Lexend Deca" w:hAnsi="Lexend Deca"/>
        </w:rPr>
        <w:t xml:space="preserve">This version simplifies the legal language to help </w:t>
      </w:r>
      <w:r w:rsidRPr="00640771">
        <w:rPr>
          <w:rFonts w:ascii="Lexend Deca" w:hAnsi="Lexend Deca"/>
        </w:rPr>
        <w:t xml:space="preserve">children and </w:t>
      </w:r>
      <w:r w:rsidR="00AD165E" w:rsidRPr="00640771">
        <w:rPr>
          <w:rFonts w:ascii="Lexend Deca" w:hAnsi="Lexend Deca"/>
        </w:rPr>
        <w:t>young people understand how budget</w:t>
      </w:r>
      <w:r w:rsidR="005D0B76" w:rsidRPr="00640771">
        <w:rPr>
          <w:rFonts w:ascii="Lexend Deca" w:hAnsi="Lexend Deca"/>
        </w:rPr>
        <w:t>ary</w:t>
      </w:r>
      <w:r w:rsidR="00AD165E" w:rsidRPr="00640771">
        <w:rPr>
          <w:rFonts w:ascii="Lexend Deca" w:hAnsi="Lexend Deca"/>
        </w:rPr>
        <w:t xml:space="preserve"> decisions affect them and how they can be involved in advocating for budgets that uphold their rights.</w:t>
      </w:r>
      <w:r w:rsidRPr="00640771">
        <w:rPr>
          <w:rFonts w:ascii="Lexend Deca" w:hAnsi="Lexend Deca"/>
        </w:rPr>
        <w:t xml:space="preserve"> It also provides a great introduction to adults who are new to child rights budgeting who want a quick overview of the principles and processes involved.</w:t>
      </w:r>
    </w:p>
    <w:p w14:paraId="54E2B595" w14:textId="4FD913CB" w:rsidR="00AD165E" w:rsidRPr="00640771" w:rsidRDefault="00EA5497" w:rsidP="00AD165E">
      <w:pPr>
        <w:rPr>
          <w:rFonts w:ascii="Lexend Deca" w:hAnsi="Lexend Deca"/>
        </w:rPr>
      </w:pPr>
      <w:proofErr w:type="gramStart"/>
      <w:r w:rsidRPr="00640771">
        <w:rPr>
          <w:rFonts w:ascii="Lexend Deca" w:hAnsi="Lexend Deca"/>
        </w:rPr>
        <w:t>So</w:t>
      </w:r>
      <w:proofErr w:type="gramEnd"/>
      <w:r w:rsidRPr="00640771">
        <w:rPr>
          <w:rFonts w:ascii="Lexend Deca" w:hAnsi="Lexend Deca"/>
        </w:rPr>
        <w:t xml:space="preserve"> what more do we need to do in Scotland to take forward child rights budgeting? </w:t>
      </w:r>
    </w:p>
    <w:p w14:paraId="09CA9318" w14:textId="45967599" w:rsidR="005D0B76" w:rsidRPr="00640771" w:rsidRDefault="005D0B76" w:rsidP="00AD165E">
      <w:pPr>
        <w:rPr>
          <w:rFonts w:ascii="Lexend Deca" w:hAnsi="Lexend Deca"/>
        </w:rPr>
      </w:pPr>
      <w:r w:rsidRPr="00640771">
        <w:rPr>
          <w:rFonts w:ascii="Lexend Deca" w:hAnsi="Lexend Deca"/>
        </w:rPr>
        <w:t>In 2023, the UN Committee made nearly 200 recommendations to the UK</w:t>
      </w:r>
      <w:r w:rsidR="00587E02" w:rsidRPr="00640771">
        <w:rPr>
          <w:rFonts w:ascii="Lexend Deca" w:hAnsi="Lexend Deca"/>
        </w:rPr>
        <w:t xml:space="preserve">, </w:t>
      </w:r>
      <w:r w:rsidRPr="00640771">
        <w:rPr>
          <w:rFonts w:ascii="Lexend Deca" w:hAnsi="Lexend Deca"/>
        </w:rPr>
        <w:t>including Scotland</w:t>
      </w:r>
      <w:r w:rsidR="00587E02" w:rsidRPr="00640771">
        <w:rPr>
          <w:rFonts w:ascii="Lexend Deca" w:hAnsi="Lexend Deca"/>
        </w:rPr>
        <w:t>,</w:t>
      </w:r>
      <w:r w:rsidRPr="00640771">
        <w:rPr>
          <w:rFonts w:ascii="Lexend Deca" w:hAnsi="Lexend Deca"/>
        </w:rPr>
        <w:t xml:space="preserve"> on what more needs to be done to further children’s rights. These recommendations were strongly influenced by children and young people in Scotland, and we call them “</w:t>
      </w:r>
      <w:r w:rsidR="00EA5497" w:rsidRPr="00640771">
        <w:rPr>
          <w:rFonts w:ascii="Lexend Deca" w:hAnsi="Lexend Deca"/>
        </w:rPr>
        <w:t>Scotland’s to do list for children’s rights</w:t>
      </w:r>
      <w:r w:rsidRPr="00640771">
        <w:rPr>
          <w:rFonts w:ascii="Lexend Deca" w:hAnsi="Lexend Deca"/>
        </w:rPr>
        <w:t>”.  In relation to child rights budgeting, t</w:t>
      </w:r>
      <w:r w:rsidR="00AD165E" w:rsidRPr="00640771">
        <w:rPr>
          <w:rFonts w:ascii="Lexend Deca" w:hAnsi="Lexend Deca"/>
        </w:rPr>
        <w:t>he</w:t>
      </w:r>
      <w:r w:rsidR="00EA5497" w:rsidRPr="00640771">
        <w:rPr>
          <w:rFonts w:ascii="Lexend Deca" w:hAnsi="Lexend Deca"/>
        </w:rPr>
        <w:t xml:space="preserve"> UN Committee </w:t>
      </w:r>
      <w:r w:rsidR="00AD165E" w:rsidRPr="00640771">
        <w:rPr>
          <w:rFonts w:ascii="Lexend Deca" w:hAnsi="Lexend Deca"/>
        </w:rPr>
        <w:t>recommended improvements in tracking, monitoring, and equitable allocation of resources, ensuring transparency and the active participation of children</w:t>
      </w:r>
      <w:r w:rsidR="00EA5497" w:rsidRPr="00640771">
        <w:rPr>
          <w:rFonts w:ascii="Lexend Deca" w:hAnsi="Lexend Deca"/>
        </w:rPr>
        <w:t xml:space="preserve"> and young</w:t>
      </w:r>
      <w:r w:rsidR="00111136" w:rsidRPr="00640771">
        <w:rPr>
          <w:rFonts w:ascii="Lexend Deca" w:hAnsi="Lexend Deca"/>
        </w:rPr>
        <w:t xml:space="preserve"> people</w:t>
      </w:r>
      <w:r w:rsidR="00AD165E" w:rsidRPr="00640771">
        <w:rPr>
          <w:rFonts w:ascii="Lexend Deca" w:hAnsi="Lexend Deca"/>
        </w:rPr>
        <w:t>.</w:t>
      </w:r>
    </w:p>
    <w:p w14:paraId="1BF9C8E0" w14:textId="17EE963D" w:rsidR="001F6AE8" w:rsidRPr="00640771" w:rsidRDefault="470D38FB" w:rsidP="001F6AE8">
      <w:pPr>
        <w:rPr>
          <w:rFonts w:ascii="Lexend Deca" w:hAnsi="Lexend Deca"/>
        </w:rPr>
      </w:pPr>
      <w:r w:rsidRPr="00640771">
        <w:rPr>
          <w:rFonts w:ascii="Lexend Deca" w:hAnsi="Lexend Deca"/>
        </w:rPr>
        <w:t xml:space="preserve">The Scottish Government </w:t>
      </w:r>
      <w:r w:rsidR="3AF9842E" w:rsidRPr="00640771">
        <w:rPr>
          <w:rFonts w:ascii="Lexend Deca" w:hAnsi="Lexend Deca"/>
        </w:rPr>
        <w:t>recently published</w:t>
      </w:r>
      <w:r w:rsidR="0E51E556" w:rsidRPr="00640771">
        <w:rPr>
          <w:rFonts w:ascii="Lexend Deca" w:hAnsi="Lexend Deca"/>
        </w:rPr>
        <w:t xml:space="preserve"> a</w:t>
      </w:r>
      <w:r w:rsidR="3AF9842E" w:rsidRPr="00640771">
        <w:rPr>
          <w:rFonts w:ascii="Lexend Deca" w:hAnsi="Lexend Deca"/>
        </w:rPr>
        <w:t xml:space="preserve"> response to the UN Concluding Observations, including the recommendations on child rights budgeting.  The Scottish Government also has new responsibilities in the UNCRC (Incorpo</w:t>
      </w:r>
      <w:r w:rsidR="772CA88C" w:rsidRPr="00640771">
        <w:rPr>
          <w:rFonts w:ascii="Lexend Deca" w:hAnsi="Lexend Deca"/>
        </w:rPr>
        <w:t>r</w:t>
      </w:r>
      <w:r w:rsidR="3AF9842E" w:rsidRPr="00640771">
        <w:rPr>
          <w:rFonts w:ascii="Lexend Deca" w:hAnsi="Lexend Deca"/>
        </w:rPr>
        <w:t xml:space="preserve">ation) (Scotland) Act 2024 to </w:t>
      </w:r>
      <w:r w:rsidR="772CA88C" w:rsidRPr="00640771">
        <w:rPr>
          <w:rFonts w:ascii="Lexend Deca" w:hAnsi="Lexend Deca"/>
        </w:rPr>
        <w:t xml:space="preserve">publish a Children’s Rights Scheme, which </w:t>
      </w:r>
      <w:r w:rsidR="33E624B2" w:rsidRPr="00640771">
        <w:rPr>
          <w:rFonts w:ascii="Lexend Deca" w:hAnsi="Lexend Deca"/>
        </w:rPr>
        <w:t>must</w:t>
      </w:r>
      <w:r w:rsidR="0E51E556" w:rsidRPr="00640771">
        <w:rPr>
          <w:rFonts w:ascii="Lexend Deca" w:hAnsi="Lexend Deca"/>
        </w:rPr>
        <w:t xml:space="preserve"> </w:t>
      </w:r>
      <w:r w:rsidR="772CA88C" w:rsidRPr="00640771">
        <w:rPr>
          <w:rFonts w:ascii="Lexend Deca" w:hAnsi="Lexend Deca"/>
        </w:rPr>
        <w:t>include setting out arrangements for Scottish Ministers to “consider the rights of children in the Scottish Government’s budget process</w:t>
      </w:r>
      <w:r w:rsidR="009E0E8D" w:rsidRPr="00640771">
        <w:rPr>
          <w:rFonts w:ascii="Lexend Deca" w:hAnsi="Lexend Deca"/>
        </w:rPr>
        <w:t>.</w:t>
      </w:r>
      <w:r w:rsidR="772CA88C" w:rsidRPr="00640771">
        <w:rPr>
          <w:rFonts w:ascii="Lexend Deca" w:hAnsi="Lexend Deca"/>
        </w:rPr>
        <w:t>” With the UNCRC (Incorporation)</w:t>
      </w:r>
      <w:r w:rsidR="07DC451C" w:rsidRPr="00640771">
        <w:rPr>
          <w:rFonts w:ascii="Lexend Deca" w:hAnsi="Lexend Deca"/>
        </w:rPr>
        <w:t xml:space="preserve"> </w:t>
      </w:r>
      <w:r w:rsidR="772CA88C" w:rsidRPr="00640771">
        <w:rPr>
          <w:rFonts w:ascii="Lexend Deca" w:hAnsi="Lexend Deca"/>
        </w:rPr>
        <w:t xml:space="preserve">(Scotland) Act 2024 and </w:t>
      </w:r>
      <w:r w:rsidR="07DC451C" w:rsidRPr="00640771">
        <w:rPr>
          <w:rFonts w:ascii="Lexend Deca" w:hAnsi="Lexend Deca"/>
        </w:rPr>
        <w:t xml:space="preserve">the need to turn our commitment to children and young people’s rights into </w:t>
      </w:r>
      <w:r w:rsidR="772CA88C" w:rsidRPr="00640771">
        <w:rPr>
          <w:rFonts w:ascii="Lexend Deca" w:hAnsi="Lexend Deca"/>
        </w:rPr>
        <w:t>tangible improvements in their lives</w:t>
      </w:r>
      <w:r w:rsidR="008D2FF4" w:rsidRPr="00640771">
        <w:rPr>
          <w:rFonts w:ascii="Lexend Deca" w:hAnsi="Lexend Deca"/>
        </w:rPr>
        <w:t>.</w:t>
      </w:r>
      <w:r w:rsidR="07DC451C" w:rsidRPr="00640771">
        <w:rPr>
          <w:rFonts w:ascii="Lexend Deca" w:hAnsi="Lexend Deca"/>
        </w:rPr>
        <w:t xml:space="preserve"> </w:t>
      </w:r>
      <w:r w:rsidR="008D2FF4" w:rsidRPr="00640771">
        <w:rPr>
          <w:rFonts w:ascii="Lexend Deca" w:hAnsi="Lexend Deca"/>
        </w:rPr>
        <w:t>T</w:t>
      </w:r>
      <w:r w:rsidR="07DC451C" w:rsidRPr="00640771">
        <w:rPr>
          <w:rFonts w:ascii="Lexend Deca" w:hAnsi="Lexend Deca"/>
        </w:rPr>
        <w:t xml:space="preserve">here are steps we can all be taking to harness the power of child rights budgeting. </w:t>
      </w:r>
      <w:r w:rsidR="0E51E556" w:rsidRPr="00640771">
        <w:rPr>
          <w:rFonts w:ascii="Lexend Deca" w:hAnsi="Lexend Deca"/>
        </w:rPr>
        <w:t>D</w:t>
      </w:r>
      <w:r w:rsidR="07DC451C" w:rsidRPr="00640771">
        <w:rPr>
          <w:rFonts w:ascii="Lexend Deca" w:hAnsi="Lexend Deca"/>
        </w:rPr>
        <w:t>rawing from General Comment 19</w:t>
      </w:r>
      <w:r w:rsidR="0E51E556" w:rsidRPr="00640771">
        <w:rPr>
          <w:rFonts w:ascii="Lexend Deca" w:hAnsi="Lexend Deca"/>
        </w:rPr>
        <w:t>, these steps could include</w:t>
      </w:r>
      <w:r w:rsidR="07DC451C" w:rsidRPr="00640771">
        <w:rPr>
          <w:rFonts w:ascii="Lexend Deca" w:hAnsi="Lexend Deca"/>
        </w:rPr>
        <w:t>:</w:t>
      </w:r>
    </w:p>
    <w:p w14:paraId="589C02A7" w14:textId="409B67A5" w:rsidR="001F6AE8" w:rsidRPr="00640771" w:rsidRDefault="001F6AE8" w:rsidP="001F6AE8">
      <w:pPr>
        <w:pStyle w:val="ListParagraph"/>
        <w:numPr>
          <w:ilvl w:val="0"/>
          <w:numId w:val="13"/>
        </w:numPr>
        <w:rPr>
          <w:rFonts w:ascii="Lexend Deca" w:hAnsi="Lexend Deca"/>
        </w:rPr>
      </w:pPr>
      <w:r w:rsidRPr="00640771">
        <w:rPr>
          <w:rFonts w:ascii="Lexend Deca" w:hAnsi="Lexend Deca"/>
        </w:rPr>
        <w:t xml:space="preserve">Establishing tracking and reporting systems to make sure we know how much we’re spending on </w:t>
      </w:r>
      <w:r w:rsidR="00DA481C" w:rsidRPr="00640771">
        <w:rPr>
          <w:rFonts w:ascii="Lexend Deca" w:hAnsi="Lexend Deca"/>
        </w:rPr>
        <w:t>infants</w:t>
      </w:r>
      <w:r w:rsidR="00DF22E8" w:rsidRPr="00640771">
        <w:rPr>
          <w:rFonts w:ascii="Lexend Deca" w:hAnsi="Lexend Deca"/>
        </w:rPr>
        <w:t xml:space="preserve">, </w:t>
      </w:r>
      <w:r w:rsidRPr="00640771">
        <w:rPr>
          <w:rFonts w:ascii="Lexend Deca" w:hAnsi="Lexend Deca"/>
        </w:rPr>
        <w:t xml:space="preserve">children and young people, and making sure those children and young people whose rights are at risk are identified and sufficient resources allocated to address their needs. </w:t>
      </w:r>
    </w:p>
    <w:p w14:paraId="741EB33B" w14:textId="24E3FC3C" w:rsidR="001F6AE8" w:rsidRPr="00640771" w:rsidRDefault="001F6AE8" w:rsidP="001F6AE8">
      <w:pPr>
        <w:pStyle w:val="ListParagraph"/>
        <w:numPr>
          <w:ilvl w:val="0"/>
          <w:numId w:val="13"/>
        </w:numPr>
        <w:rPr>
          <w:rFonts w:ascii="Lexend Deca" w:hAnsi="Lexend Deca"/>
        </w:rPr>
      </w:pPr>
      <w:r w:rsidRPr="00640771">
        <w:rPr>
          <w:rFonts w:ascii="Lexend Deca" w:hAnsi="Lexend Deca"/>
        </w:rPr>
        <w:t xml:space="preserve">Creating budget lines specifically aimed at improving the lives of </w:t>
      </w:r>
      <w:r w:rsidR="00DA481C" w:rsidRPr="00640771">
        <w:rPr>
          <w:rFonts w:ascii="Lexend Deca" w:hAnsi="Lexend Deca"/>
        </w:rPr>
        <w:t>infants</w:t>
      </w:r>
      <w:r w:rsidR="00DF22E8" w:rsidRPr="00640771">
        <w:rPr>
          <w:rFonts w:ascii="Lexend Deca" w:hAnsi="Lexend Deca"/>
        </w:rPr>
        <w:t xml:space="preserve">, </w:t>
      </w:r>
      <w:r w:rsidRPr="00640771">
        <w:rPr>
          <w:rFonts w:ascii="Lexend Deca" w:hAnsi="Lexend Deca"/>
        </w:rPr>
        <w:t xml:space="preserve">children and young people whose rights are at risk, including making sure that they are shielded from the impacts of any budget cuts when difficult decisions are being made. </w:t>
      </w:r>
    </w:p>
    <w:p w14:paraId="28E552A1" w14:textId="77777777" w:rsidR="00640771" w:rsidRDefault="001F6AE8" w:rsidP="00AD165E">
      <w:pPr>
        <w:pStyle w:val="ListParagraph"/>
        <w:numPr>
          <w:ilvl w:val="0"/>
          <w:numId w:val="13"/>
        </w:numPr>
        <w:rPr>
          <w:rFonts w:ascii="Lexend Deca" w:hAnsi="Lexend Deca"/>
        </w:rPr>
      </w:pPr>
      <w:r w:rsidRPr="00640771">
        <w:rPr>
          <w:rFonts w:ascii="Lexend Deca" w:hAnsi="Lexend Deca"/>
        </w:rPr>
        <w:lastRenderedPageBreak/>
        <w:t xml:space="preserve">Involving </w:t>
      </w:r>
      <w:r w:rsidR="00DA481C" w:rsidRPr="00640771">
        <w:rPr>
          <w:rFonts w:ascii="Lexend Deca" w:hAnsi="Lexend Deca"/>
        </w:rPr>
        <w:t>infants</w:t>
      </w:r>
      <w:r w:rsidR="00DF22E8" w:rsidRPr="00640771">
        <w:rPr>
          <w:rFonts w:ascii="Lexend Deca" w:hAnsi="Lexend Deca"/>
        </w:rPr>
        <w:t xml:space="preserve">, </w:t>
      </w:r>
      <w:r w:rsidRPr="00640771">
        <w:rPr>
          <w:rFonts w:ascii="Lexend Deca" w:hAnsi="Lexend Deca"/>
        </w:rPr>
        <w:t>children and young people in budget decision-making processes, especially in decisions that directly affect their rights.</w:t>
      </w:r>
    </w:p>
    <w:p w14:paraId="48280153" w14:textId="6DDBEB78" w:rsidR="00AD165E" w:rsidRPr="00640771" w:rsidRDefault="00AD165E" w:rsidP="00640771">
      <w:pPr>
        <w:rPr>
          <w:rFonts w:ascii="Lexend Deca" w:hAnsi="Lexend Deca"/>
        </w:rPr>
      </w:pPr>
      <w:r w:rsidRPr="00640771">
        <w:rPr>
          <w:rFonts w:ascii="Lexend Deca" w:hAnsi="Lexend Deca"/>
        </w:rPr>
        <w:t>Together Top Tips</w:t>
      </w:r>
    </w:p>
    <w:p w14:paraId="0322AF78" w14:textId="7783D6F0" w:rsidR="00AD165E" w:rsidRPr="00640771" w:rsidRDefault="00AD165E" w:rsidP="00AD165E">
      <w:pPr>
        <w:rPr>
          <w:rFonts w:ascii="Lexend Deca" w:hAnsi="Lexend Deca"/>
        </w:rPr>
      </w:pPr>
      <w:r w:rsidRPr="00640771">
        <w:rPr>
          <w:rFonts w:ascii="Lexend Deca" w:hAnsi="Lexend Deca"/>
        </w:rPr>
        <w:t xml:space="preserve">Our Together members created some Top Tips on child rights budgeting that we included in our State of Children’s Rights report 2022.  These include: </w:t>
      </w:r>
    </w:p>
    <w:p w14:paraId="4FF1B8F6" w14:textId="0009429B" w:rsidR="00AD165E" w:rsidRPr="00640771" w:rsidRDefault="00AD165E" w:rsidP="00AD165E">
      <w:pPr>
        <w:pStyle w:val="ListParagraph"/>
        <w:numPr>
          <w:ilvl w:val="0"/>
          <w:numId w:val="12"/>
        </w:numPr>
        <w:spacing w:line="259" w:lineRule="auto"/>
        <w:rPr>
          <w:rFonts w:ascii="Lexend Deca" w:hAnsi="Lexend Deca"/>
        </w:rPr>
      </w:pPr>
      <w:r w:rsidRPr="00640771">
        <w:rPr>
          <w:rFonts w:ascii="Lexend Deca" w:hAnsi="Lexend Deca"/>
        </w:rPr>
        <w:t>Mak</w:t>
      </w:r>
      <w:r w:rsidR="001F6AE8" w:rsidRPr="00640771">
        <w:rPr>
          <w:rFonts w:ascii="Lexend Deca" w:hAnsi="Lexend Deca"/>
        </w:rPr>
        <w:t>ing</w:t>
      </w:r>
      <w:r w:rsidRPr="00640771">
        <w:rPr>
          <w:rFonts w:ascii="Lexend Deca" w:hAnsi="Lexend Deca"/>
        </w:rPr>
        <w:t xml:space="preserve"> a clear commitment to ensuring adequate human and financial resources are allocated to implement children’s rights.</w:t>
      </w:r>
    </w:p>
    <w:p w14:paraId="075194D4" w14:textId="0191E859" w:rsidR="00AD165E" w:rsidRPr="00640771" w:rsidRDefault="470D38FB" w:rsidP="00AD165E">
      <w:pPr>
        <w:pStyle w:val="ListParagraph"/>
        <w:numPr>
          <w:ilvl w:val="0"/>
          <w:numId w:val="12"/>
        </w:numPr>
        <w:spacing w:line="259" w:lineRule="auto"/>
        <w:rPr>
          <w:rFonts w:ascii="Lexend Deca" w:hAnsi="Lexend Deca"/>
        </w:rPr>
      </w:pPr>
      <w:r w:rsidRPr="00640771">
        <w:rPr>
          <w:rFonts w:ascii="Lexend Deca" w:hAnsi="Lexend Deca"/>
        </w:rPr>
        <w:t>Work</w:t>
      </w:r>
      <w:r w:rsidR="07DC451C" w:rsidRPr="00640771">
        <w:rPr>
          <w:rFonts w:ascii="Lexend Deca" w:hAnsi="Lexend Deca"/>
        </w:rPr>
        <w:t>ing</w:t>
      </w:r>
      <w:r w:rsidRPr="00640771">
        <w:rPr>
          <w:rFonts w:ascii="Lexend Deca" w:hAnsi="Lexend Deca"/>
        </w:rPr>
        <w:t xml:space="preserve"> with </w:t>
      </w:r>
      <w:r w:rsidR="63B856FC" w:rsidRPr="00640771">
        <w:rPr>
          <w:rFonts w:ascii="Lexend Deca" w:hAnsi="Lexend Deca"/>
        </w:rPr>
        <w:t>infants</w:t>
      </w:r>
      <w:r w:rsidR="475744A0" w:rsidRPr="00640771">
        <w:rPr>
          <w:rFonts w:ascii="Lexend Deca" w:hAnsi="Lexend Deca"/>
        </w:rPr>
        <w:t xml:space="preserve">, </w:t>
      </w:r>
      <w:r w:rsidRPr="00640771">
        <w:rPr>
          <w:rFonts w:ascii="Lexend Deca" w:hAnsi="Lexend Deca"/>
        </w:rPr>
        <w:t>children and young people to assess necessary actions and direct budgets to target these issues.</w:t>
      </w:r>
    </w:p>
    <w:p w14:paraId="5FC74C3A" w14:textId="13D348EF" w:rsidR="00AD165E" w:rsidRPr="00640771" w:rsidRDefault="00AD165E" w:rsidP="00AD165E">
      <w:pPr>
        <w:pStyle w:val="ListParagraph"/>
        <w:numPr>
          <w:ilvl w:val="0"/>
          <w:numId w:val="12"/>
        </w:numPr>
        <w:spacing w:line="259" w:lineRule="auto"/>
        <w:rPr>
          <w:rFonts w:ascii="Lexend Deca" w:hAnsi="Lexend Deca"/>
        </w:rPr>
      </w:pPr>
      <w:r w:rsidRPr="00640771">
        <w:rPr>
          <w:rFonts w:ascii="Lexend Deca" w:hAnsi="Lexend Deca"/>
        </w:rPr>
        <w:t>Prioritis</w:t>
      </w:r>
      <w:r w:rsidR="001F6AE8" w:rsidRPr="00640771">
        <w:rPr>
          <w:rFonts w:ascii="Lexend Deca" w:hAnsi="Lexend Deca"/>
        </w:rPr>
        <w:t>ing</w:t>
      </w:r>
      <w:r w:rsidRPr="00640771">
        <w:rPr>
          <w:rFonts w:ascii="Lexend Deca" w:hAnsi="Lexend Deca"/>
        </w:rPr>
        <w:t xml:space="preserve"> children’s rights through commissioning and grants. Incorporate a children’s human rights approach in all processes.</w:t>
      </w:r>
    </w:p>
    <w:p w14:paraId="7BC42449" w14:textId="79F75253" w:rsidR="00AD165E" w:rsidRPr="00640771" w:rsidRDefault="00AD165E" w:rsidP="00AD165E">
      <w:pPr>
        <w:pStyle w:val="ListParagraph"/>
        <w:numPr>
          <w:ilvl w:val="0"/>
          <w:numId w:val="12"/>
        </w:numPr>
        <w:spacing w:line="259" w:lineRule="auto"/>
        <w:rPr>
          <w:rFonts w:ascii="Lexend Deca" w:hAnsi="Lexend Deca"/>
        </w:rPr>
      </w:pPr>
      <w:r w:rsidRPr="00640771">
        <w:rPr>
          <w:rFonts w:ascii="Lexend Deca" w:hAnsi="Lexend Deca"/>
        </w:rPr>
        <w:t>Empower</w:t>
      </w:r>
      <w:r w:rsidR="001F6AE8" w:rsidRPr="00640771">
        <w:rPr>
          <w:rFonts w:ascii="Lexend Deca" w:hAnsi="Lexend Deca"/>
        </w:rPr>
        <w:t>ing</w:t>
      </w:r>
      <w:r w:rsidRPr="00640771">
        <w:rPr>
          <w:rFonts w:ascii="Lexend Deca" w:hAnsi="Lexend Deca"/>
        </w:rPr>
        <w:t xml:space="preserve"> children’s participation in budget processes by providing information and training, in appropriate language and formats.</w:t>
      </w:r>
    </w:p>
    <w:p w14:paraId="2EB0EED8" w14:textId="1A252C11" w:rsidR="00AD165E" w:rsidRPr="00640771" w:rsidRDefault="001F6AE8" w:rsidP="00AD165E">
      <w:pPr>
        <w:pStyle w:val="ListParagraph"/>
        <w:numPr>
          <w:ilvl w:val="0"/>
          <w:numId w:val="12"/>
        </w:numPr>
        <w:spacing w:line="259" w:lineRule="auto"/>
        <w:rPr>
          <w:rFonts w:ascii="Lexend Deca" w:hAnsi="Lexend Deca"/>
        </w:rPr>
      </w:pPr>
      <w:r w:rsidRPr="00640771">
        <w:rPr>
          <w:rFonts w:ascii="Lexend Deca" w:hAnsi="Lexend Deca"/>
        </w:rPr>
        <w:t>G</w:t>
      </w:r>
      <w:r w:rsidR="00AD165E" w:rsidRPr="00640771">
        <w:rPr>
          <w:rFonts w:ascii="Lexend Deca" w:hAnsi="Lexend Deca"/>
        </w:rPr>
        <w:t>ather</w:t>
      </w:r>
      <w:r w:rsidRPr="00640771">
        <w:rPr>
          <w:rFonts w:ascii="Lexend Deca" w:hAnsi="Lexend Deca"/>
        </w:rPr>
        <w:t>ing</w:t>
      </w:r>
      <w:r w:rsidR="00AD165E" w:rsidRPr="00640771">
        <w:rPr>
          <w:rFonts w:ascii="Lexend Deca" w:hAnsi="Lexend Deca"/>
        </w:rPr>
        <w:t xml:space="preserve"> disaggregated data to identify specific issues and groups whose rights are most at risk.</w:t>
      </w:r>
    </w:p>
    <w:p w14:paraId="54C7A4B7" w14:textId="11B60FB0" w:rsidR="00AD165E" w:rsidRPr="00640771" w:rsidRDefault="00AD165E" w:rsidP="00AD165E">
      <w:pPr>
        <w:pStyle w:val="ListParagraph"/>
        <w:numPr>
          <w:ilvl w:val="0"/>
          <w:numId w:val="12"/>
        </w:numPr>
        <w:spacing w:line="259" w:lineRule="auto"/>
        <w:rPr>
          <w:rFonts w:ascii="Lexend Deca" w:hAnsi="Lexend Deca"/>
        </w:rPr>
      </w:pPr>
      <w:r w:rsidRPr="00640771">
        <w:rPr>
          <w:rFonts w:ascii="Lexend Deca" w:hAnsi="Lexend Deca"/>
        </w:rPr>
        <w:t>Review</w:t>
      </w:r>
      <w:r w:rsidR="001F6AE8" w:rsidRPr="00640771">
        <w:rPr>
          <w:rFonts w:ascii="Lexend Deca" w:hAnsi="Lexend Deca"/>
        </w:rPr>
        <w:t>ing</w:t>
      </w:r>
      <w:r w:rsidRPr="00640771">
        <w:rPr>
          <w:rFonts w:ascii="Lexend Deca" w:hAnsi="Lexend Deca"/>
        </w:rPr>
        <w:t xml:space="preserve"> </w:t>
      </w:r>
      <w:r w:rsidR="001F6AE8" w:rsidRPr="00640771">
        <w:rPr>
          <w:rFonts w:ascii="Lexend Deca" w:hAnsi="Lexend Deca"/>
        </w:rPr>
        <w:t>the impact of budget</w:t>
      </w:r>
      <w:r w:rsidR="00071ED5" w:rsidRPr="00640771">
        <w:rPr>
          <w:rFonts w:ascii="Lexend Deca" w:hAnsi="Lexend Deca"/>
        </w:rPr>
        <w:t>ary</w:t>
      </w:r>
      <w:r w:rsidR="001F6AE8" w:rsidRPr="00640771">
        <w:rPr>
          <w:rFonts w:ascii="Lexend Deca" w:hAnsi="Lexend Deca"/>
        </w:rPr>
        <w:t xml:space="preserve"> decisions </w:t>
      </w:r>
      <w:r w:rsidRPr="00640771">
        <w:rPr>
          <w:rFonts w:ascii="Lexend Deca" w:hAnsi="Lexend Deca"/>
        </w:rPr>
        <w:t xml:space="preserve">regularly, including with children and young people. </w:t>
      </w:r>
    </w:p>
    <w:p w14:paraId="62DFE531" w14:textId="77777777" w:rsidR="00412D1D" w:rsidRPr="00640771" w:rsidRDefault="001F6AE8" w:rsidP="001F6AE8">
      <w:pPr>
        <w:spacing w:line="259" w:lineRule="auto"/>
        <w:rPr>
          <w:rFonts w:ascii="Lexend Deca" w:hAnsi="Lexend Deca"/>
        </w:rPr>
      </w:pPr>
      <w:r w:rsidRPr="00640771">
        <w:rPr>
          <w:rFonts w:ascii="Lexend Deca" w:hAnsi="Lexend Deca"/>
        </w:rPr>
        <w:t xml:space="preserve">To end it’s worth spending some time reflecting on these </w:t>
      </w:r>
      <w:r w:rsidR="00412D1D" w:rsidRPr="00640771">
        <w:rPr>
          <w:rFonts w:ascii="Lexend Deca" w:hAnsi="Lexend Deca"/>
        </w:rPr>
        <w:t>T</w:t>
      </w:r>
      <w:r w:rsidRPr="00640771">
        <w:rPr>
          <w:rFonts w:ascii="Lexend Deca" w:hAnsi="Lexend Deca"/>
        </w:rPr>
        <w:t xml:space="preserve">op </w:t>
      </w:r>
      <w:r w:rsidR="00412D1D" w:rsidRPr="00640771">
        <w:rPr>
          <w:rFonts w:ascii="Lexend Deca" w:hAnsi="Lexend Deca"/>
        </w:rPr>
        <w:t>T</w:t>
      </w:r>
      <w:r w:rsidRPr="00640771">
        <w:rPr>
          <w:rFonts w:ascii="Lexend Deca" w:hAnsi="Lexend Deca"/>
        </w:rPr>
        <w:t xml:space="preserve">ips, and actively considering how we can embed child rights budgeting in our work.  </w:t>
      </w:r>
    </w:p>
    <w:p w14:paraId="6EF3E6AD" w14:textId="19C2D7DC" w:rsidR="001F6AE8" w:rsidRPr="00640771" w:rsidRDefault="001F6AE8" w:rsidP="001F6AE8">
      <w:pPr>
        <w:spacing w:line="259" w:lineRule="auto"/>
        <w:rPr>
          <w:rFonts w:ascii="Lexend Deca" w:hAnsi="Lexend Deca"/>
        </w:rPr>
      </w:pPr>
      <w:r w:rsidRPr="00640771">
        <w:rPr>
          <w:rFonts w:ascii="Lexend Deca" w:hAnsi="Lexend Deca"/>
        </w:rPr>
        <w:t>I</w:t>
      </w:r>
      <w:r w:rsidR="00CC12A2" w:rsidRPr="00640771">
        <w:rPr>
          <w:rFonts w:ascii="Lexend Deca" w:hAnsi="Lexend Deca"/>
        </w:rPr>
        <w:t>’</w:t>
      </w:r>
      <w:r w:rsidRPr="00640771">
        <w:rPr>
          <w:rFonts w:ascii="Lexend Deca" w:hAnsi="Lexend Deca"/>
        </w:rPr>
        <w:t>ll finish with some reflective questions that I encourage each of you to contemplate. Thank you.</w:t>
      </w:r>
    </w:p>
    <w:p w14:paraId="3DC2D460" w14:textId="77777777" w:rsidR="00AD165E" w:rsidRPr="00640771" w:rsidRDefault="00AD165E" w:rsidP="00304739">
      <w:pPr>
        <w:pStyle w:val="ListParagraph"/>
        <w:numPr>
          <w:ilvl w:val="0"/>
          <w:numId w:val="11"/>
        </w:numPr>
        <w:rPr>
          <w:rFonts w:ascii="Lexend Deca" w:hAnsi="Lexend Deca"/>
        </w:rPr>
      </w:pPr>
      <w:r w:rsidRPr="00640771">
        <w:rPr>
          <w:rFonts w:ascii="Lexend Deca" w:hAnsi="Lexend Deca"/>
        </w:rPr>
        <w:t>When could you use child rights budgeting in your work?</w:t>
      </w:r>
    </w:p>
    <w:p w14:paraId="60192D40" w14:textId="2F528149" w:rsidR="00AD165E" w:rsidRPr="00640771" w:rsidRDefault="00AD165E" w:rsidP="00304739">
      <w:pPr>
        <w:pStyle w:val="ListParagraph"/>
        <w:numPr>
          <w:ilvl w:val="0"/>
          <w:numId w:val="11"/>
        </w:numPr>
        <w:rPr>
          <w:rFonts w:ascii="Lexend Deca" w:hAnsi="Lexend Deca"/>
        </w:rPr>
      </w:pPr>
      <w:r w:rsidRPr="00640771">
        <w:rPr>
          <w:rFonts w:ascii="Lexend Deca" w:hAnsi="Lexend Deca"/>
        </w:rPr>
        <w:t xml:space="preserve">How would you consider </w:t>
      </w:r>
      <w:r w:rsidR="00A81B9B" w:rsidRPr="00640771">
        <w:rPr>
          <w:rFonts w:ascii="Lexend Deca" w:hAnsi="Lexend Deca"/>
        </w:rPr>
        <w:t xml:space="preserve">infants, </w:t>
      </w:r>
      <w:r w:rsidRPr="00640771">
        <w:rPr>
          <w:rFonts w:ascii="Lexend Deca" w:hAnsi="Lexend Deca"/>
        </w:rPr>
        <w:t xml:space="preserve">children </w:t>
      </w:r>
      <w:r w:rsidR="00A81B9B" w:rsidRPr="00640771">
        <w:rPr>
          <w:rFonts w:ascii="Lexend Deca" w:hAnsi="Lexend Deca"/>
        </w:rPr>
        <w:t xml:space="preserve">and young people </w:t>
      </w:r>
      <w:r w:rsidRPr="00640771">
        <w:rPr>
          <w:rFonts w:ascii="Lexend Deca" w:hAnsi="Lexend Deca"/>
        </w:rPr>
        <w:t>whose rights are at risk when making budget decisions?</w:t>
      </w:r>
    </w:p>
    <w:p w14:paraId="43087152" w14:textId="77777777" w:rsidR="00AD165E" w:rsidRPr="00640771" w:rsidRDefault="00AD165E" w:rsidP="00304739">
      <w:pPr>
        <w:pStyle w:val="ListParagraph"/>
        <w:numPr>
          <w:ilvl w:val="0"/>
          <w:numId w:val="11"/>
        </w:numPr>
        <w:rPr>
          <w:rFonts w:ascii="Lexend Deca" w:hAnsi="Lexend Deca"/>
        </w:rPr>
      </w:pPr>
      <w:r w:rsidRPr="00640771">
        <w:rPr>
          <w:rFonts w:ascii="Lexend Deca" w:hAnsi="Lexend Deca"/>
        </w:rPr>
        <w:t>What could you put in place to ensure you hear from children when you make budget decisions?</w:t>
      </w:r>
    </w:p>
    <w:p w14:paraId="429E26C5" w14:textId="700BAB47" w:rsidR="005D0B76" w:rsidRPr="00640771" w:rsidRDefault="00AD165E" w:rsidP="005D0B76">
      <w:pPr>
        <w:pStyle w:val="ListParagraph"/>
        <w:numPr>
          <w:ilvl w:val="0"/>
          <w:numId w:val="11"/>
        </w:numPr>
        <w:rPr>
          <w:rFonts w:ascii="Lexend Deca" w:hAnsi="Lexend Deca"/>
        </w:rPr>
      </w:pPr>
      <w:r w:rsidRPr="00640771">
        <w:rPr>
          <w:rFonts w:ascii="Lexend Deca" w:hAnsi="Lexend Deca"/>
        </w:rPr>
        <w:t>What could you put in place to ensure budget decisions that affect children are evaluated afterwards to check their impact?</w:t>
      </w:r>
    </w:p>
    <w:p w14:paraId="03D03D50" w14:textId="77777777" w:rsidR="005D0B76" w:rsidRPr="00640771" w:rsidRDefault="005D0B76" w:rsidP="005D0B76">
      <w:pPr>
        <w:pStyle w:val="NormalWeb"/>
        <w:rPr>
          <w:rFonts w:ascii="Lexend Deca" w:hAnsi="Lexend Deca"/>
        </w:rPr>
      </w:pPr>
      <w:r w:rsidRPr="00640771">
        <w:rPr>
          <w:rFonts w:ascii="Lexend Deca" w:hAnsi="Lexend Deca"/>
        </w:rPr>
        <w:t xml:space="preserve">This resource was developed as part of the Children’s Rights Skills and Knowledge Framework project funded by Scottish Government. </w:t>
      </w:r>
    </w:p>
    <w:p w14:paraId="66CCC78E" w14:textId="77777777" w:rsidR="005D0B76" w:rsidRPr="00640771" w:rsidRDefault="005D0B76" w:rsidP="005D0B76">
      <w:pPr>
        <w:pStyle w:val="NormalWeb"/>
        <w:rPr>
          <w:rFonts w:ascii="Lexend Deca" w:hAnsi="Lexend Deca"/>
        </w:rPr>
      </w:pPr>
      <w:r w:rsidRPr="00640771">
        <w:rPr>
          <w:rFonts w:ascii="Lexend Deca" w:hAnsi="Lexend Deca"/>
        </w:rPr>
        <w:t xml:space="preserve">Also available in this series: </w:t>
      </w:r>
    </w:p>
    <w:p w14:paraId="591073D7" w14:textId="6E0C9B4F" w:rsidR="005D0B76" w:rsidRPr="00640771" w:rsidRDefault="3AC44DC9">
      <w:pPr>
        <w:pStyle w:val="NormalWeb"/>
        <w:rPr>
          <w:rFonts w:ascii="Lexend Deca" w:hAnsi="Lexend Deca"/>
        </w:rPr>
      </w:pPr>
      <w:r w:rsidRPr="00640771">
        <w:rPr>
          <w:rFonts w:ascii="Lexend Deca" w:hAnsi="Lexend Deca"/>
        </w:rPr>
        <w:t xml:space="preserve">Rights at </w:t>
      </w:r>
      <w:r w:rsidR="0005035E" w:rsidRPr="00640771">
        <w:rPr>
          <w:rFonts w:ascii="Lexend Deca" w:hAnsi="Lexend Deca"/>
        </w:rPr>
        <w:t>r</w:t>
      </w:r>
      <w:r w:rsidRPr="00640771">
        <w:rPr>
          <w:rFonts w:ascii="Lexend Deca" w:hAnsi="Lexend Deca"/>
        </w:rPr>
        <w:t>isk</w:t>
      </w:r>
    </w:p>
    <w:p w14:paraId="6738F677" w14:textId="77777777" w:rsidR="005D0B76" w:rsidRPr="00640771" w:rsidRDefault="005D0B76" w:rsidP="005D0B76">
      <w:pPr>
        <w:pStyle w:val="NormalWeb"/>
        <w:rPr>
          <w:rFonts w:ascii="Lexend Deca" w:hAnsi="Lexend Deca"/>
        </w:rPr>
      </w:pPr>
      <w:r w:rsidRPr="00640771">
        <w:rPr>
          <w:rFonts w:ascii="Lexend Deca" w:hAnsi="Lexend Deca"/>
        </w:rPr>
        <w:t xml:space="preserve">Child Rights Impact Assessments </w:t>
      </w:r>
    </w:p>
    <w:p w14:paraId="0F541AA3" w14:textId="77777777" w:rsidR="005D0B76" w:rsidRPr="00640771" w:rsidRDefault="005D0B76" w:rsidP="005D0B76">
      <w:pPr>
        <w:pStyle w:val="NormalWeb"/>
        <w:rPr>
          <w:rFonts w:ascii="Lexend Deca" w:hAnsi="Lexend Deca"/>
        </w:rPr>
      </w:pPr>
      <w:r w:rsidRPr="00640771">
        <w:rPr>
          <w:rFonts w:ascii="Lexend Deca" w:hAnsi="Lexend Deca"/>
        </w:rPr>
        <w:t>Visit the Together website for more information</w:t>
      </w:r>
    </w:p>
    <w:p w14:paraId="288E85CE" w14:textId="77777777" w:rsidR="005D0B76" w:rsidRPr="00640771" w:rsidRDefault="00640771" w:rsidP="005D0B76">
      <w:pPr>
        <w:pStyle w:val="NormalWeb"/>
        <w:rPr>
          <w:rFonts w:ascii="Lexend Deca" w:hAnsi="Lexend Deca"/>
        </w:rPr>
      </w:pPr>
      <w:hyperlink r:id="rId8" w:history="1">
        <w:r w:rsidR="005D0B76" w:rsidRPr="00640771">
          <w:rPr>
            <w:rStyle w:val="Hyperlink"/>
            <w:rFonts w:ascii="Lexend Deca" w:hAnsi="Lexend Deca"/>
          </w:rPr>
          <w:t>www.togetherscotland.org.uk</w:t>
        </w:r>
      </w:hyperlink>
      <w:r w:rsidR="005D0B76" w:rsidRPr="00640771">
        <w:rPr>
          <w:rFonts w:ascii="Lexend Deca" w:hAnsi="Lexend Deca"/>
        </w:rPr>
        <w:t xml:space="preserve"> </w:t>
      </w:r>
    </w:p>
    <w:p w14:paraId="45DE7F8E" w14:textId="18A4E811" w:rsidR="005D0B76" w:rsidRPr="00640771" w:rsidRDefault="005D0B76" w:rsidP="005D0B76">
      <w:pPr>
        <w:pStyle w:val="NormalWeb"/>
        <w:rPr>
          <w:rFonts w:ascii="Lexend Deca" w:hAnsi="Lexend Deca"/>
        </w:rPr>
      </w:pPr>
      <w:r w:rsidRPr="00640771">
        <w:rPr>
          <w:rFonts w:ascii="Lexend Deca" w:hAnsi="Lexend Deca"/>
        </w:rPr>
        <w:t xml:space="preserve">Together (Scottish Alliance for Children’s Rights) is a Scottish Charitable Incorporated Organisation (SCIO), charity number SC029403 </w:t>
      </w:r>
    </w:p>
    <w:p w14:paraId="1DD2822E" w14:textId="77777777" w:rsidR="00AD165E" w:rsidRPr="00640771" w:rsidRDefault="00AD165E" w:rsidP="00AD165E">
      <w:pPr>
        <w:rPr>
          <w:rFonts w:ascii="Lexend Deca" w:hAnsi="Lexend Deca"/>
        </w:rPr>
      </w:pPr>
    </w:p>
    <w:sectPr w:rsidR="00AD165E" w:rsidRPr="006407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exend Deca">
    <w:panose1 w:val="00000000000000000000"/>
    <w:charset w:val="00"/>
    <w:family w:val="auto"/>
    <w:pitch w:val="variable"/>
    <w:sig w:usb0="A00000FF" w:usb1="4000205B" w:usb2="00000000" w:usb3="00000000" w:csb0="00000193"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7670"/>
    <w:multiLevelType w:val="multilevel"/>
    <w:tmpl w:val="E226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FB3D6C"/>
    <w:multiLevelType w:val="multilevel"/>
    <w:tmpl w:val="0ED8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11094F"/>
    <w:multiLevelType w:val="multilevel"/>
    <w:tmpl w:val="75EC5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A5437B"/>
    <w:multiLevelType w:val="hybridMultilevel"/>
    <w:tmpl w:val="1E3AF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013CDB"/>
    <w:multiLevelType w:val="multilevel"/>
    <w:tmpl w:val="B11C2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750A23"/>
    <w:multiLevelType w:val="hybridMultilevel"/>
    <w:tmpl w:val="09D0A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8847C5"/>
    <w:multiLevelType w:val="multilevel"/>
    <w:tmpl w:val="3B50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A757EA"/>
    <w:multiLevelType w:val="multilevel"/>
    <w:tmpl w:val="D684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1D1402"/>
    <w:multiLevelType w:val="multilevel"/>
    <w:tmpl w:val="6BD8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1D0FD5"/>
    <w:multiLevelType w:val="multilevel"/>
    <w:tmpl w:val="23BC2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D033BF"/>
    <w:multiLevelType w:val="multilevel"/>
    <w:tmpl w:val="DFC6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D03445"/>
    <w:multiLevelType w:val="hybridMultilevel"/>
    <w:tmpl w:val="F5A8D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145695"/>
    <w:multiLevelType w:val="multilevel"/>
    <w:tmpl w:val="C2D4E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A45D6C"/>
    <w:multiLevelType w:val="hybridMultilevel"/>
    <w:tmpl w:val="7222E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4774172">
    <w:abstractNumId w:val="12"/>
  </w:num>
  <w:num w:numId="2" w16cid:durableId="1072384488">
    <w:abstractNumId w:val="10"/>
  </w:num>
  <w:num w:numId="3" w16cid:durableId="660045032">
    <w:abstractNumId w:val="4"/>
  </w:num>
  <w:num w:numId="4" w16cid:durableId="1231885567">
    <w:abstractNumId w:val="6"/>
  </w:num>
  <w:num w:numId="5" w16cid:durableId="147484780">
    <w:abstractNumId w:val="8"/>
  </w:num>
  <w:num w:numId="6" w16cid:durableId="1242135973">
    <w:abstractNumId w:val="7"/>
  </w:num>
  <w:num w:numId="7" w16cid:durableId="468743095">
    <w:abstractNumId w:val="2"/>
  </w:num>
  <w:num w:numId="8" w16cid:durableId="960570361">
    <w:abstractNumId w:val="1"/>
  </w:num>
  <w:num w:numId="9" w16cid:durableId="2123913598">
    <w:abstractNumId w:val="9"/>
  </w:num>
  <w:num w:numId="10" w16cid:durableId="788858962">
    <w:abstractNumId w:val="0"/>
  </w:num>
  <w:num w:numId="11" w16cid:durableId="991060518">
    <w:abstractNumId w:val="3"/>
  </w:num>
  <w:num w:numId="12" w16cid:durableId="79765441">
    <w:abstractNumId w:val="11"/>
  </w:num>
  <w:num w:numId="13" w16cid:durableId="892081897">
    <w:abstractNumId w:val="5"/>
  </w:num>
  <w:num w:numId="14" w16cid:durableId="18558494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5CA"/>
    <w:rsid w:val="00006793"/>
    <w:rsid w:val="000100EF"/>
    <w:rsid w:val="00013DCF"/>
    <w:rsid w:val="0001759F"/>
    <w:rsid w:val="0005035E"/>
    <w:rsid w:val="00071ED5"/>
    <w:rsid w:val="00091622"/>
    <w:rsid w:val="000B1B51"/>
    <w:rsid w:val="000DDBC3"/>
    <w:rsid w:val="00111136"/>
    <w:rsid w:val="001765CA"/>
    <w:rsid w:val="001959DF"/>
    <w:rsid w:val="001C6F59"/>
    <w:rsid w:val="001F6AE8"/>
    <w:rsid w:val="002214D9"/>
    <w:rsid w:val="002220CD"/>
    <w:rsid w:val="00304739"/>
    <w:rsid w:val="00327A48"/>
    <w:rsid w:val="00333145"/>
    <w:rsid w:val="003559C2"/>
    <w:rsid w:val="0039157B"/>
    <w:rsid w:val="00396021"/>
    <w:rsid w:val="00412D1D"/>
    <w:rsid w:val="004472FD"/>
    <w:rsid w:val="00587E02"/>
    <w:rsid w:val="005A2C01"/>
    <w:rsid w:val="005B2098"/>
    <w:rsid w:val="005D0B76"/>
    <w:rsid w:val="005D4384"/>
    <w:rsid w:val="005F1115"/>
    <w:rsid w:val="00640771"/>
    <w:rsid w:val="00674C8E"/>
    <w:rsid w:val="006A3BC0"/>
    <w:rsid w:val="007856A3"/>
    <w:rsid w:val="007B0F94"/>
    <w:rsid w:val="007D479B"/>
    <w:rsid w:val="008257A1"/>
    <w:rsid w:val="008D2FF4"/>
    <w:rsid w:val="009247EA"/>
    <w:rsid w:val="00951BD4"/>
    <w:rsid w:val="009912EB"/>
    <w:rsid w:val="009B1733"/>
    <w:rsid w:val="009D4F1D"/>
    <w:rsid w:val="009E0E8D"/>
    <w:rsid w:val="009F1488"/>
    <w:rsid w:val="00A62C7F"/>
    <w:rsid w:val="00A81B9B"/>
    <w:rsid w:val="00AD165E"/>
    <w:rsid w:val="00BC0700"/>
    <w:rsid w:val="00C6537A"/>
    <w:rsid w:val="00CA48EC"/>
    <w:rsid w:val="00CC12A2"/>
    <w:rsid w:val="00CC70E8"/>
    <w:rsid w:val="00D309EA"/>
    <w:rsid w:val="00D5705B"/>
    <w:rsid w:val="00D62B3B"/>
    <w:rsid w:val="00D86B10"/>
    <w:rsid w:val="00DA481C"/>
    <w:rsid w:val="00DF22E8"/>
    <w:rsid w:val="00EA5497"/>
    <w:rsid w:val="00EA949C"/>
    <w:rsid w:val="00F13380"/>
    <w:rsid w:val="00F534AE"/>
    <w:rsid w:val="00FB1380"/>
    <w:rsid w:val="00FC23D6"/>
    <w:rsid w:val="00FE3F0E"/>
    <w:rsid w:val="07DC451C"/>
    <w:rsid w:val="0E51E556"/>
    <w:rsid w:val="1A540663"/>
    <w:rsid w:val="1CD2B165"/>
    <w:rsid w:val="29DE32EF"/>
    <w:rsid w:val="2F782E50"/>
    <w:rsid w:val="3113FEB1"/>
    <w:rsid w:val="33E624B2"/>
    <w:rsid w:val="3AC44DC9"/>
    <w:rsid w:val="3AF9842E"/>
    <w:rsid w:val="3E0EC28F"/>
    <w:rsid w:val="3F3E5FFB"/>
    <w:rsid w:val="470D38FB"/>
    <w:rsid w:val="475744A0"/>
    <w:rsid w:val="48A38CC8"/>
    <w:rsid w:val="4A5576E1"/>
    <w:rsid w:val="536FCDCC"/>
    <w:rsid w:val="5E474234"/>
    <w:rsid w:val="62F585BA"/>
    <w:rsid w:val="63B856FC"/>
    <w:rsid w:val="6452D4A6"/>
    <w:rsid w:val="669946DE"/>
    <w:rsid w:val="69BDC623"/>
    <w:rsid w:val="6FCD1856"/>
    <w:rsid w:val="73CFD178"/>
    <w:rsid w:val="772CA88C"/>
    <w:rsid w:val="7CF480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37C5F"/>
  <w15:chartTrackingRefBased/>
  <w15:docId w15:val="{ECCFCC90-A0D6-4387-AECA-08D6C700F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6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6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65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65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65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65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5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5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5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5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65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65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65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65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65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5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5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5CA"/>
    <w:rPr>
      <w:rFonts w:eastAsiaTheme="majorEastAsia" w:cstheme="majorBidi"/>
      <w:color w:val="272727" w:themeColor="text1" w:themeTint="D8"/>
    </w:rPr>
  </w:style>
  <w:style w:type="paragraph" w:styleId="Title">
    <w:name w:val="Title"/>
    <w:basedOn w:val="Normal"/>
    <w:next w:val="Normal"/>
    <w:link w:val="TitleChar"/>
    <w:uiPriority w:val="10"/>
    <w:qFormat/>
    <w:rsid w:val="00176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5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5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5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5CA"/>
    <w:pPr>
      <w:spacing w:before="160"/>
      <w:jc w:val="center"/>
    </w:pPr>
    <w:rPr>
      <w:i/>
      <w:iCs/>
      <w:color w:val="404040" w:themeColor="text1" w:themeTint="BF"/>
    </w:rPr>
  </w:style>
  <w:style w:type="character" w:customStyle="1" w:styleId="QuoteChar">
    <w:name w:val="Quote Char"/>
    <w:basedOn w:val="DefaultParagraphFont"/>
    <w:link w:val="Quote"/>
    <w:uiPriority w:val="29"/>
    <w:rsid w:val="001765CA"/>
    <w:rPr>
      <w:i/>
      <w:iCs/>
      <w:color w:val="404040" w:themeColor="text1" w:themeTint="BF"/>
    </w:rPr>
  </w:style>
  <w:style w:type="paragraph" w:styleId="ListParagraph">
    <w:name w:val="List Paragraph"/>
    <w:basedOn w:val="Normal"/>
    <w:uiPriority w:val="34"/>
    <w:qFormat/>
    <w:rsid w:val="001765CA"/>
    <w:pPr>
      <w:ind w:left="720"/>
      <w:contextualSpacing/>
    </w:pPr>
  </w:style>
  <w:style w:type="character" w:styleId="IntenseEmphasis">
    <w:name w:val="Intense Emphasis"/>
    <w:basedOn w:val="DefaultParagraphFont"/>
    <w:uiPriority w:val="21"/>
    <w:qFormat/>
    <w:rsid w:val="001765CA"/>
    <w:rPr>
      <w:i/>
      <w:iCs/>
      <w:color w:val="0F4761" w:themeColor="accent1" w:themeShade="BF"/>
    </w:rPr>
  </w:style>
  <w:style w:type="paragraph" w:styleId="IntenseQuote">
    <w:name w:val="Intense Quote"/>
    <w:basedOn w:val="Normal"/>
    <w:next w:val="Normal"/>
    <w:link w:val="IntenseQuoteChar"/>
    <w:uiPriority w:val="30"/>
    <w:qFormat/>
    <w:rsid w:val="00176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65CA"/>
    <w:rPr>
      <w:i/>
      <w:iCs/>
      <w:color w:val="0F4761" w:themeColor="accent1" w:themeShade="BF"/>
    </w:rPr>
  </w:style>
  <w:style w:type="character" w:styleId="IntenseReference">
    <w:name w:val="Intense Reference"/>
    <w:basedOn w:val="DefaultParagraphFont"/>
    <w:uiPriority w:val="32"/>
    <w:qFormat/>
    <w:rsid w:val="001765CA"/>
    <w:rPr>
      <w:b/>
      <w:bCs/>
      <w:smallCaps/>
      <w:color w:val="0F4761" w:themeColor="accent1" w:themeShade="BF"/>
      <w:spacing w:val="5"/>
    </w:rPr>
  </w:style>
  <w:style w:type="paragraph" w:styleId="NormalWeb">
    <w:name w:val="Normal (Web)"/>
    <w:basedOn w:val="Normal"/>
    <w:uiPriority w:val="99"/>
    <w:unhideWhenUsed/>
    <w:rsid w:val="001765C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765CA"/>
    <w:rPr>
      <w:b/>
      <w:bCs/>
    </w:rPr>
  </w:style>
  <w:style w:type="character" w:styleId="Hyperlink">
    <w:name w:val="Hyperlink"/>
    <w:basedOn w:val="DefaultParagraphFont"/>
    <w:uiPriority w:val="99"/>
    <w:semiHidden/>
    <w:unhideWhenUsed/>
    <w:rsid w:val="001765CA"/>
    <w:rPr>
      <w:color w:val="0000FF"/>
      <w:u w:val="single"/>
    </w:rPr>
  </w:style>
  <w:style w:type="paragraph" w:styleId="Revision">
    <w:name w:val="Revision"/>
    <w:hidden/>
    <w:uiPriority w:val="99"/>
    <w:semiHidden/>
    <w:rsid w:val="00111136"/>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878429">
      <w:bodyDiv w:val="1"/>
      <w:marLeft w:val="0"/>
      <w:marRight w:val="0"/>
      <w:marTop w:val="0"/>
      <w:marBottom w:val="0"/>
      <w:divBdr>
        <w:top w:val="none" w:sz="0" w:space="0" w:color="auto"/>
        <w:left w:val="none" w:sz="0" w:space="0" w:color="auto"/>
        <w:bottom w:val="none" w:sz="0" w:space="0" w:color="auto"/>
        <w:right w:val="none" w:sz="0" w:space="0" w:color="auto"/>
      </w:divBdr>
    </w:div>
    <w:div w:id="181432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getherscotland.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097c22-c108-45c9-9711-649fcb8d734e">
      <Terms xmlns="http://schemas.microsoft.com/office/infopath/2007/PartnerControls"/>
    </lcf76f155ced4ddcb4097134ff3c332f>
    <TaxCatchAll xmlns="25ccb901-815f-4c78-9662-858338c158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31205BF2D71B48A59BE11B80D410D7" ma:contentTypeVersion="15" ma:contentTypeDescription="Create a new document." ma:contentTypeScope="" ma:versionID="290610bcb3de643dfbbf849ed45741bd">
  <xsd:schema xmlns:xsd="http://www.w3.org/2001/XMLSchema" xmlns:xs="http://www.w3.org/2001/XMLSchema" xmlns:p="http://schemas.microsoft.com/office/2006/metadata/properties" xmlns:ns2="09097c22-c108-45c9-9711-649fcb8d734e" xmlns:ns3="25ccb901-815f-4c78-9662-858338c15881" xmlns:ns4="cab91360-db1c-4fb1-94f4-58fc1abbc762" targetNamespace="http://schemas.microsoft.com/office/2006/metadata/properties" ma:root="true" ma:fieldsID="1686095f476f841ad785fca94bdc3616" ns2:_="" ns3:_="" ns4:_="">
    <xsd:import namespace="09097c22-c108-45c9-9711-649fcb8d734e"/>
    <xsd:import namespace="25ccb901-815f-4c78-9662-858338c15881"/>
    <xsd:import namespace="cab91360-db1c-4fb1-94f4-58fc1abbc7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97c22-c108-45c9-9711-649fcb8d7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af0794-0719-4605-b3ab-8d281f7f74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ccb901-815f-4c78-9662-858338c1588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f4f52a-8b6f-4a6a-828d-7d89039dd4b2}" ma:internalName="TaxCatchAll" ma:showField="CatchAllData" ma:web="25ccb901-815f-4c78-9662-858338c158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b91360-db1c-4fb1-94f4-58fc1abbc76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7FDFFA-406A-468D-89F3-D3E6FBC190F1}">
  <ds:schemaRefs>
    <ds:schemaRef ds:uri="http://www.w3.org/XML/1998/namespace"/>
    <ds:schemaRef ds:uri="25ccb901-815f-4c78-9662-858338c15881"/>
    <ds:schemaRef ds:uri="http://schemas.microsoft.com/office/2006/metadata/properties"/>
    <ds:schemaRef ds:uri="http://schemas.openxmlformats.org/package/2006/metadata/core-properties"/>
    <ds:schemaRef ds:uri="http://purl.org/dc/terms/"/>
    <ds:schemaRef ds:uri="cab91360-db1c-4fb1-94f4-58fc1abbc762"/>
    <ds:schemaRef ds:uri="http://purl.org/dc/elements/1.1/"/>
    <ds:schemaRef ds:uri="http://schemas.microsoft.com/office/2006/documentManagement/types"/>
    <ds:schemaRef ds:uri="http://schemas.microsoft.com/office/infopath/2007/PartnerControls"/>
    <ds:schemaRef ds:uri="09097c22-c108-45c9-9711-649fcb8d734e"/>
    <ds:schemaRef ds:uri="http://purl.org/dc/dcmitype/"/>
  </ds:schemaRefs>
</ds:datastoreItem>
</file>

<file path=customXml/itemProps2.xml><?xml version="1.0" encoding="utf-8"?>
<ds:datastoreItem xmlns:ds="http://schemas.openxmlformats.org/officeDocument/2006/customXml" ds:itemID="{D3C7E333-60F8-404C-8222-472897860D8C}">
  <ds:schemaRefs>
    <ds:schemaRef ds:uri="http://schemas.microsoft.com/sharepoint/v3/contenttype/forms"/>
  </ds:schemaRefs>
</ds:datastoreItem>
</file>

<file path=customXml/itemProps3.xml><?xml version="1.0" encoding="utf-8"?>
<ds:datastoreItem xmlns:ds="http://schemas.openxmlformats.org/officeDocument/2006/customXml" ds:itemID="{B478FB0B-3216-47E9-945D-25685623E1E6}"/>
</file>

<file path=docProps/app.xml><?xml version="1.0" encoding="utf-8"?>
<Properties xmlns="http://schemas.openxmlformats.org/officeDocument/2006/extended-properties" xmlns:vt="http://schemas.openxmlformats.org/officeDocument/2006/docPropsVTypes">
  <Template>Normal</Template>
  <TotalTime>139</TotalTime>
  <Pages>5</Pages>
  <Words>1267</Words>
  <Characters>7222</Characters>
  <Application>Microsoft Office Word</Application>
  <DocSecurity>0</DocSecurity>
  <Lines>60</Lines>
  <Paragraphs>16</Paragraphs>
  <ScaleCrop>false</ScaleCrop>
  <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Harris</dc:creator>
  <cp:keywords/>
  <dc:description/>
  <cp:lastModifiedBy>Mary Campbell</cp:lastModifiedBy>
  <cp:revision>38</cp:revision>
  <dcterms:created xsi:type="dcterms:W3CDTF">2024-04-19T10:19:00Z</dcterms:created>
  <dcterms:modified xsi:type="dcterms:W3CDTF">2024-06-17T09:30:00Z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0x0101001ECF49D8BCC64B47855EA9678170B425</vt:lpwstr>
  </property>
  <property fmtid="{D5CDD505-2E9C-101B-9397-08002B2CF9AE}" pid="3" name="Order">
    <vt:r8>900</vt:r8>
  </property>
  <property fmtid="{D5CDD505-2E9C-101B-9397-08002B2CF9AE}" pid="4" name="MediaServiceImageTags">
    <vt:lpwstr/>
  </property>
</Properties>
</file>