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8F40A" w14:textId="77777777" w:rsidR="00F809E8" w:rsidRPr="00F809E8" w:rsidRDefault="00F809E8" w:rsidP="00F809E8">
      <w:pPr>
        <w:rPr>
          <w:rFonts w:ascii="Lexend Deca" w:hAnsi="Lexend Deca"/>
          <w:b/>
          <w:bCs/>
          <w:sz w:val="24"/>
          <w:szCs w:val="24"/>
        </w:rPr>
      </w:pPr>
      <w:r w:rsidRPr="00F809E8">
        <w:rPr>
          <w:rFonts w:ascii="Lexend Deca" w:hAnsi="Lexend Deca"/>
          <w:b/>
          <w:bCs/>
          <w:sz w:val="24"/>
          <w:szCs w:val="24"/>
        </w:rPr>
        <w:t>Accessible local authority budget</w:t>
      </w:r>
    </w:p>
    <w:p w14:paraId="52F1DCC5" w14:textId="41AFE174" w:rsidR="00F809E8" w:rsidRPr="00F809E8" w:rsidRDefault="00F809E8" w:rsidP="00F809E8">
      <w:pPr>
        <w:rPr>
          <w:rFonts w:ascii="Lexend Deca" w:hAnsi="Lexend Deca"/>
          <w:sz w:val="24"/>
          <w:szCs w:val="24"/>
        </w:rPr>
      </w:pPr>
      <w:r w:rsidRPr="00F809E8">
        <w:rPr>
          <w:rFonts w:ascii="Lexend Deca" w:hAnsi="Lexend Deca"/>
          <w:b/>
          <w:bCs/>
          <w:sz w:val="24"/>
          <w:szCs w:val="24"/>
        </w:rPr>
        <w:t>This scenario was developed to support learners to consider what a children’s human rights approach might look like in practice.</w:t>
      </w:r>
    </w:p>
    <w:p w14:paraId="23AF6016" w14:textId="77777777" w:rsidR="00F809E8" w:rsidRPr="00F809E8" w:rsidRDefault="00F809E8" w:rsidP="00F809E8">
      <w:pPr>
        <w:rPr>
          <w:rFonts w:ascii="Lexend Deca" w:hAnsi="Lexend Deca"/>
          <w:sz w:val="24"/>
          <w:szCs w:val="24"/>
        </w:rPr>
      </w:pPr>
      <w:r w:rsidRPr="00F809E8">
        <w:rPr>
          <w:rFonts w:ascii="Lexend Deca" w:hAnsi="Lexend Deca"/>
          <w:sz w:val="24"/>
          <w:szCs w:val="24"/>
        </w:rPr>
        <w:t>A local authority is looking to make the annual budget process more accessible to children and young people after their budget Child Rights Impact Assessment highlighted it was not gathering the views of children and young people. The leadership team want to ensure that children and young people’s views are considered, particularly those whose rights are at risk.</w:t>
      </w:r>
    </w:p>
    <w:p w14:paraId="1A0602C3" w14:textId="77777777" w:rsidR="00F809E8" w:rsidRPr="00F809E8" w:rsidRDefault="00F809E8" w:rsidP="00F809E8">
      <w:pPr>
        <w:rPr>
          <w:rFonts w:ascii="Lexend Deca" w:hAnsi="Lexend Deca"/>
          <w:sz w:val="24"/>
          <w:szCs w:val="24"/>
        </w:rPr>
      </w:pPr>
      <w:r w:rsidRPr="00F809E8">
        <w:rPr>
          <w:rFonts w:ascii="Lexend Deca" w:hAnsi="Lexend Deca"/>
          <w:sz w:val="24"/>
          <w:szCs w:val="24"/>
        </w:rPr>
        <w:t>The leadership team assign local authority workers to:</w:t>
      </w:r>
    </w:p>
    <w:p w14:paraId="73A4B35A" w14:textId="77777777" w:rsidR="00F809E8" w:rsidRPr="00F809E8" w:rsidRDefault="00F809E8" w:rsidP="00F809E8">
      <w:pPr>
        <w:numPr>
          <w:ilvl w:val="0"/>
          <w:numId w:val="1"/>
        </w:numPr>
        <w:rPr>
          <w:rFonts w:ascii="Lexend Deca" w:hAnsi="Lexend Deca"/>
          <w:sz w:val="24"/>
          <w:szCs w:val="24"/>
        </w:rPr>
      </w:pPr>
      <w:r w:rsidRPr="00F809E8">
        <w:rPr>
          <w:rFonts w:ascii="Lexend Deca" w:hAnsi="Lexend Deca"/>
          <w:sz w:val="24"/>
          <w:szCs w:val="24"/>
        </w:rPr>
        <w:t>Design clear outcomes for the process; that children and young people designed the consultation exercise, that the inputs from children and young people would inform the budget, and that children and young people would be given clear feedback on the outcomes of their participation.</w:t>
      </w:r>
    </w:p>
    <w:p w14:paraId="10816C99" w14:textId="77777777" w:rsidR="00F809E8" w:rsidRPr="00F809E8" w:rsidRDefault="00F809E8" w:rsidP="00F809E8">
      <w:pPr>
        <w:numPr>
          <w:ilvl w:val="0"/>
          <w:numId w:val="1"/>
        </w:numPr>
        <w:rPr>
          <w:rFonts w:ascii="Lexend Deca" w:hAnsi="Lexend Deca"/>
          <w:sz w:val="24"/>
          <w:szCs w:val="24"/>
        </w:rPr>
      </w:pPr>
      <w:r w:rsidRPr="00F809E8">
        <w:rPr>
          <w:rFonts w:ascii="Lexend Deca" w:hAnsi="Lexend Deca"/>
          <w:sz w:val="24"/>
          <w:szCs w:val="24"/>
        </w:rPr>
        <w:t>Work with the local authority Youth Council to design a set of consultation exercises and a survey that would reach large numbers of children and young people.</w:t>
      </w:r>
    </w:p>
    <w:p w14:paraId="502FE872" w14:textId="77777777" w:rsidR="00F809E8" w:rsidRPr="00F809E8" w:rsidRDefault="00F809E8" w:rsidP="00F809E8">
      <w:pPr>
        <w:numPr>
          <w:ilvl w:val="0"/>
          <w:numId w:val="1"/>
        </w:numPr>
        <w:rPr>
          <w:rFonts w:ascii="Lexend Deca" w:hAnsi="Lexend Deca"/>
          <w:sz w:val="24"/>
          <w:szCs w:val="24"/>
        </w:rPr>
      </w:pPr>
      <w:r w:rsidRPr="00F809E8">
        <w:rPr>
          <w:rFonts w:ascii="Lexend Deca" w:hAnsi="Lexend Deca"/>
          <w:sz w:val="24"/>
          <w:szCs w:val="24"/>
        </w:rPr>
        <w:t>Run the public survey for three months, promoted through schools and community centres.</w:t>
      </w:r>
    </w:p>
    <w:p w14:paraId="58F54676" w14:textId="77777777" w:rsidR="00F809E8" w:rsidRPr="00F809E8" w:rsidRDefault="00F809E8" w:rsidP="00F809E8">
      <w:pPr>
        <w:numPr>
          <w:ilvl w:val="0"/>
          <w:numId w:val="1"/>
        </w:numPr>
        <w:rPr>
          <w:rFonts w:ascii="Lexend Deca" w:hAnsi="Lexend Deca"/>
          <w:sz w:val="24"/>
          <w:szCs w:val="24"/>
        </w:rPr>
      </w:pPr>
      <w:r w:rsidRPr="00F809E8">
        <w:rPr>
          <w:rFonts w:ascii="Lexend Deca" w:hAnsi="Lexend Deca"/>
          <w:sz w:val="24"/>
          <w:szCs w:val="24"/>
        </w:rPr>
        <w:t>Share an activity pack with schools and youth clubs designed to involve children and young people of different ages and capacities in the consultation exercise.</w:t>
      </w:r>
    </w:p>
    <w:p w14:paraId="549D1008" w14:textId="77777777" w:rsidR="00F809E8" w:rsidRPr="00F809E8" w:rsidRDefault="00F809E8" w:rsidP="00F809E8">
      <w:pPr>
        <w:numPr>
          <w:ilvl w:val="0"/>
          <w:numId w:val="1"/>
        </w:numPr>
        <w:rPr>
          <w:rFonts w:ascii="Lexend Deca" w:hAnsi="Lexend Deca"/>
          <w:sz w:val="24"/>
          <w:szCs w:val="24"/>
        </w:rPr>
      </w:pPr>
      <w:r w:rsidRPr="00F809E8">
        <w:rPr>
          <w:rFonts w:ascii="Lexend Deca" w:hAnsi="Lexend Deca"/>
          <w:sz w:val="24"/>
          <w:szCs w:val="24"/>
        </w:rPr>
        <w:t>Share the survey and activity pack with third sector partners whose work focuses on children and young people whose rights are at risk.</w:t>
      </w:r>
    </w:p>
    <w:p w14:paraId="287CE3B7" w14:textId="77777777" w:rsidR="00F809E8" w:rsidRPr="00F809E8" w:rsidRDefault="00F809E8" w:rsidP="00F809E8">
      <w:pPr>
        <w:numPr>
          <w:ilvl w:val="0"/>
          <w:numId w:val="1"/>
        </w:numPr>
        <w:rPr>
          <w:rFonts w:ascii="Lexend Deca" w:hAnsi="Lexend Deca"/>
          <w:sz w:val="24"/>
          <w:szCs w:val="24"/>
        </w:rPr>
      </w:pPr>
      <w:r w:rsidRPr="00F809E8">
        <w:rPr>
          <w:rFonts w:ascii="Lexend Deca" w:hAnsi="Lexend Deca"/>
          <w:sz w:val="24"/>
          <w:szCs w:val="24"/>
        </w:rPr>
        <w:t>Gather feedback on the survey and activities from children and young people, to improve the design for future years.</w:t>
      </w:r>
    </w:p>
    <w:p w14:paraId="5A38B108" w14:textId="77777777" w:rsidR="00F809E8" w:rsidRPr="00F809E8" w:rsidRDefault="00F809E8" w:rsidP="00F809E8">
      <w:pPr>
        <w:numPr>
          <w:ilvl w:val="0"/>
          <w:numId w:val="1"/>
        </w:numPr>
        <w:rPr>
          <w:rFonts w:ascii="Lexend Deca" w:hAnsi="Lexend Deca"/>
          <w:sz w:val="24"/>
          <w:szCs w:val="24"/>
        </w:rPr>
      </w:pPr>
      <w:r w:rsidRPr="00F809E8">
        <w:rPr>
          <w:rFonts w:ascii="Lexend Deca" w:hAnsi="Lexend Deca"/>
          <w:sz w:val="24"/>
          <w:szCs w:val="24"/>
        </w:rPr>
        <w:t xml:space="preserve">Gather all the data together, giving </w:t>
      </w:r>
      <w:proofErr w:type="gramStart"/>
      <w:r w:rsidRPr="00F809E8">
        <w:rPr>
          <w:rFonts w:ascii="Lexend Deca" w:hAnsi="Lexend Deca"/>
          <w:sz w:val="24"/>
          <w:szCs w:val="24"/>
        </w:rPr>
        <w:t>particular weight</w:t>
      </w:r>
      <w:proofErr w:type="gramEnd"/>
      <w:r w:rsidRPr="00F809E8">
        <w:rPr>
          <w:rFonts w:ascii="Lexend Deca" w:hAnsi="Lexend Deca"/>
          <w:sz w:val="24"/>
          <w:szCs w:val="24"/>
        </w:rPr>
        <w:t xml:space="preserve"> to the inputs from children and young people whose rights are at risk.</w:t>
      </w:r>
    </w:p>
    <w:p w14:paraId="4BEC59AC" w14:textId="77777777" w:rsidR="00F809E8" w:rsidRPr="00F809E8" w:rsidRDefault="00F809E8" w:rsidP="00F809E8">
      <w:pPr>
        <w:numPr>
          <w:ilvl w:val="0"/>
          <w:numId w:val="1"/>
        </w:numPr>
        <w:rPr>
          <w:rFonts w:ascii="Lexend Deca" w:hAnsi="Lexend Deca"/>
          <w:sz w:val="24"/>
          <w:szCs w:val="24"/>
        </w:rPr>
      </w:pPr>
      <w:r w:rsidRPr="00F809E8">
        <w:rPr>
          <w:rFonts w:ascii="Lexend Deca" w:hAnsi="Lexend Deca"/>
          <w:sz w:val="24"/>
          <w:szCs w:val="24"/>
        </w:rPr>
        <w:t xml:space="preserve">Use the data to help decide how they are allocating their budget across different services, </w:t>
      </w:r>
      <w:proofErr w:type="gramStart"/>
      <w:r w:rsidRPr="00F809E8">
        <w:rPr>
          <w:rFonts w:ascii="Lexend Deca" w:hAnsi="Lexend Deca"/>
          <w:sz w:val="24"/>
          <w:szCs w:val="24"/>
        </w:rPr>
        <w:t>giving particular consideration to</w:t>
      </w:r>
      <w:proofErr w:type="gramEnd"/>
      <w:r w:rsidRPr="00F809E8">
        <w:rPr>
          <w:rFonts w:ascii="Lexend Deca" w:hAnsi="Lexend Deca"/>
          <w:sz w:val="24"/>
          <w:szCs w:val="24"/>
        </w:rPr>
        <w:t xml:space="preserve"> ensuring budget is allocated for children and young people who are furthest from their rights.</w:t>
      </w:r>
    </w:p>
    <w:p w14:paraId="4538E630" w14:textId="77777777" w:rsidR="00F809E8" w:rsidRPr="00F809E8" w:rsidRDefault="00F809E8" w:rsidP="00F809E8">
      <w:pPr>
        <w:numPr>
          <w:ilvl w:val="0"/>
          <w:numId w:val="1"/>
        </w:numPr>
        <w:rPr>
          <w:rFonts w:ascii="Lexend Deca" w:hAnsi="Lexend Deca"/>
          <w:sz w:val="24"/>
          <w:szCs w:val="24"/>
        </w:rPr>
      </w:pPr>
      <w:r w:rsidRPr="00F809E8">
        <w:rPr>
          <w:rFonts w:ascii="Lexend Deca" w:hAnsi="Lexend Deca"/>
          <w:sz w:val="24"/>
          <w:szCs w:val="24"/>
        </w:rPr>
        <w:t>Include the data, both qualitative and quantitative, in budget reporting.</w:t>
      </w:r>
    </w:p>
    <w:p w14:paraId="32E39CF3" w14:textId="77777777" w:rsidR="00F809E8" w:rsidRPr="00F809E8" w:rsidRDefault="00F809E8" w:rsidP="00F809E8">
      <w:pPr>
        <w:numPr>
          <w:ilvl w:val="0"/>
          <w:numId w:val="1"/>
        </w:numPr>
        <w:rPr>
          <w:rFonts w:ascii="Lexend Deca" w:hAnsi="Lexend Deca"/>
          <w:sz w:val="24"/>
          <w:szCs w:val="24"/>
        </w:rPr>
      </w:pPr>
      <w:r w:rsidRPr="00F809E8">
        <w:rPr>
          <w:rFonts w:ascii="Lexend Deca" w:hAnsi="Lexend Deca"/>
          <w:sz w:val="24"/>
          <w:szCs w:val="24"/>
        </w:rPr>
        <w:lastRenderedPageBreak/>
        <w:t>Give feedback in a variety of formats to children and young people who participate in the consultation.</w:t>
      </w:r>
    </w:p>
    <w:p w14:paraId="6108E420" w14:textId="77777777" w:rsidR="00F809E8" w:rsidRPr="00F809E8" w:rsidRDefault="00F809E8" w:rsidP="00F809E8">
      <w:pPr>
        <w:numPr>
          <w:ilvl w:val="0"/>
          <w:numId w:val="1"/>
        </w:numPr>
        <w:rPr>
          <w:rFonts w:ascii="Lexend Deca" w:hAnsi="Lexend Deca"/>
          <w:sz w:val="24"/>
          <w:szCs w:val="24"/>
        </w:rPr>
      </w:pPr>
      <w:r w:rsidRPr="00F809E8">
        <w:rPr>
          <w:rFonts w:ascii="Lexend Deca" w:hAnsi="Lexend Deca"/>
          <w:sz w:val="24"/>
          <w:szCs w:val="24"/>
        </w:rPr>
        <w:t>Monitor the impact of their budget spending to ensure that the outcomes desired by children and young people are being realised.</w:t>
      </w:r>
    </w:p>
    <w:p w14:paraId="2D249544" w14:textId="77777777" w:rsidR="00F809E8" w:rsidRPr="00F809E8" w:rsidRDefault="00F809E8" w:rsidP="00F809E8">
      <w:pPr>
        <w:rPr>
          <w:rFonts w:ascii="Lexend Deca" w:hAnsi="Lexend Deca"/>
          <w:sz w:val="24"/>
          <w:szCs w:val="24"/>
        </w:rPr>
      </w:pPr>
      <w:r w:rsidRPr="00F809E8">
        <w:rPr>
          <w:rFonts w:ascii="Lexend Deca" w:hAnsi="Lexend Deca"/>
          <w:b/>
          <w:bCs/>
          <w:sz w:val="24"/>
          <w:szCs w:val="24"/>
        </w:rPr>
        <w:t>Reflection questions</w:t>
      </w:r>
    </w:p>
    <w:p w14:paraId="6F7F0BEB" w14:textId="77777777" w:rsidR="00F809E8" w:rsidRPr="00F809E8" w:rsidRDefault="00F809E8" w:rsidP="00F809E8">
      <w:pPr>
        <w:rPr>
          <w:rFonts w:ascii="Lexend Deca" w:hAnsi="Lexend Deca"/>
          <w:sz w:val="24"/>
          <w:szCs w:val="24"/>
        </w:rPr>
      </w:pPr>
      <w:r w:rsidRPr="00F809E8">
        <w:rPr>
          <w:rFonts w:ascii="Lexend Deca" w:hAnsi="Lexend Deca"/>
          <w:sz w:val="24"/>
          <w:szCs w:val="24"/>
        </w:rPr>
        <w:t>How are the rights of children and young people considered in your budgeting process?</w:t>
      </w:r>
    </w:p>
    <w:p w14:paraId="77F93BBE" w14:textId="77777777" w:rsidR="00F809E8" w:rsidRPr="00F809E8" w:rsidRDefault="00F809E8" w:rsidP="00F809E8">
      <w:pPr>
        <w:rPr>
          <w:rFonts w:ascii="Lexend Deca" w:hAnsi="Lexend Deca"/>
          <w:sz w:val="24"/>
          <w:szCs w:val="24"/>
        </w:rPr>
      </w:pPr>
      <w:r w:rsidRPr="00F809E8">
        <w:rPr>
          <w:rFonts w:ascii="Lexend Deca" w:hAnsi="Lexend Deca"/>
          <w:sz w:val="24"/>
          <w:szCs w:val="24"/>
        </w:rPr>
        <w:t>Is your budget process participatory?</w:t>
      </w:r>
    </w:p>
    <w:p w14:paraId="2F75CE27" w14:textId="77777777" w:rsidR="00F809E8" w:rsidRPr="00F809E8" w:rsidRDefault="00F809E8" w:rsidP="00F809E8">
      <w:pPr>
        <w:rPr>
          <w:rFonts w:ascii="Lexend Deca" w:hAnsi="Lexend Deca"/>
          <w:sz w:val="24"/>
          <w:szCs w:val="24"/>
        </w:rPr>
      </w:pPr>
      <w:r w:rsidRPr="00F809E8">
        <w:rPr>
          <w:rFonts w:ascii="Lexend Deca" w:hAnsi="Lexend Deca"/>
          <w:sz w:val="24"/>
          <w:szCs w:val="24"/>
        </w:rPr>
        <w:t>Is your budget and spending information available in a format understandable to children and young people?</w:t>
      </w:r>
    </w:p>
    <w:p w14:paraId="557277D2" w14:textId="77777777" w:rsidR="00F809E8" w:rsidRPr="00F809E8" w:rsidRDefault="00F809E8" w:rsidP="00F809E8">
      <w:pPr>
        <w:rPr>
          <w:rFonts w:ascii="Lexend Deca" w:hAnsi="Lexend Deca"/>
          <w:sz w:val="24"/>
          <w:szCs w:val="24"/>
        </w:rPr>
      </w:pPr>
      <w:r w:rsidRPr="00F809E8">
        <w:rPr>
          <w:rFonts w:ascii="Lexend Deca" w:hAnsi="Lexend Deca"/>
          <w:sz w:val="24"/>
          <w:szCs w:val="24"/>
        </w:rPr>
        <w:t>Are you monitoring the impact of your budget spending to ensure it is producing the desired outcomes for children and young people?</w:t>
      </w:r>
    </w:p>
    <w:p w14:paraId="1B811EBD" w14:textId="77777777" w:rsidR="007A0FB5" w:rsidRDefault="007A0FB5"/>
    <w:sectPr w:rsidR="007A0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784E85"/>
    <w:multiLevelType w:val="multilevel"/>
    <w:tmpl w:val="FD08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171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E8"/>
    <w:rsid w:val="000164A8"/>
    <w:rsid w:val="003C00D5"/>
    <w:rsid w:val="007A0FB5"/>
    <w:rsid w:val="00A5259E"/>
    <w:rsid w:val="00E13295"/>
    <w:rsid w:val="00F80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40CB"/>
  <w15:chartTrackingRefBased/>
  <w15:docId w15:val="{9C761F62-0118-4B35-8FB9-AD9C8B99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9E8"/>
    <w:rPr>
      <w:rFonts w:eastAsiaTheme="majorEastAsia" w:cstheme="majorBidi"/>
      <w:color w:val="272727" w:themeColor="text1" w:themeTint="D8"/>
    </w:rPr>
  </w:style>
  <w:style w:type="paragraph" w:styleId="Title">
    <w:name w:val="Title"/>
    <w:basedOn w:val="Normal"/>
    <w:next w:val="Normal"/>
    <w:link w:val="TitleChar"/>
    <w:uiPriority w:val="10"/>
    <w:qFormat/>
    <w:rsid w:val="00F80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9E8"/>
    <w:pPr>
      <w:spacing w:before="160"/>
      <w:jc w:val="center"/>
    </w:pPr>
    <w:rPr>
      <w:i/>
      <w:iCs/>
      <w:color w:val="404040" w:themeColor="text1" w:themeTint="BF"/>
    </w:rPr>
  </w:style>
  <w:style w:type="character" w:customStyle="1" w:styleId="QuoteChar">
    <w:name w:val="Quote Char"/>
    <w:basedOn w:val="DefaultParagraphFont"/>
    <w:link w:val="Quote"/>
    <w:uiPriority w:val="29"/>
    <w:rsid w:val="00F809E8"/>
    <w:rPr>
      <w:i/>
      <w:iCs/>
      <w:color w:val="404040" w:themeColor="text1" w:themeTint="BF"/>
    </w:rPr>
  </w:style>
  <w:style w:type="paragraph" w:styleId="ListParagraph">
    <w:name w:val="List Paragraph"/>
    <w:basedOn w:val="Normal"/>
    <w:uiPriority w:val="34"/>
    <w:qFormat/>
    <w:rsid w:val="00F809E8"/>
    <w:pPr>
      <w:ind w:left="720"/>
      <w:contextualSpacing/>
    </w:pPr>
  </w:style>
  <w:style w:type="character" w:styleId="IntenseEmphasis">
    <w:name w:val="Intense Emphasis"/>
    <w:basedOn w:val="DefaultParagraphFont"/>
    <w:uiPriority w:val="21"/>
    <w:qFormat/>
    <w:rsid w:val="00F809E8"/>
    <w:rPr>
      <w:i/>
      <w:iCs/>
      <w:color w:val="0F4761" w:themeColor="accent1" w:themeShade="BF"/>
    </w:rPr>
  </w:style>
  <w:style w:type="paragraph" w:styleId="IntenseQuote">
    <w:name w:val="Intense Quote"/>
    <w:basedOn w:val="Normal"/>
    <w:next w:val="Normal"/>
    <w:link w:val="IntenseQuoteChar"/>
    <w:uiPriority w:val="30"/>
    <w:qFormat/>
    <w:rsid w:val="00F80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9E8"/>
    <w:rPr>
      <w:i/>
      <w:iCs/>
      <w:color w:val="0F4761" w:themeColor="accent1" w:themeShade="BF"/>
    </w:rPr>
  </w:style>
  <w:style w:type="character" w:styleId="IntenseReference">
    <w:name w:val="Intense Reference"/>
    <w:basedOn w:val="DefaultParagraphFont"/>
    <w:uiPriority w:val="32"/>
    <w:qFormat/>
    <w:rsid w:val="00F809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21177">
      <w:bodyDiv w:val="1"/>
      <w:marLeft w:val="0"/>
      <w:marRight w:val="0"/>
      <w:marTop w:val="0"/>
      <w:marBottom w:val="0"/>
      <w:divBdr>
        <w:top w:val="none" w:sz="0" w:space="0" w:color="auto"/>
        <w:left w:val="none" w:sz="0" w:space="0" w:color="auto"/>
        <w:bottom w:val="none" w:sz="0" w:space="0" w:color="auto"/>
        <w:right w:val="none" w:sz="0" w:space="0" w:color="auto"/>
      </w:divBdr>
    </w:div>
    <w:div w:id="165860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FE54A42C-D29B-4C3B-9FC0-5CFD65CAE9D2}"/>
</file>

<file path=customXml/itemProps2.xml><?xml version="1.0" encoding="utf-8"?>
<ds:datastoreItem xmlns:ds="http://schemas.openxmlformats.org/officeDocument/2006/customXml" ds:itemID="{7BDFC183-ADAF-4C35-870C-A24E732054B9}"/>
</file>

<file path=customXml/itemProps3.xml><?xml version="1.0" encoding="utf-8"?>
<ds:datastoreItem xmlns:ds="http://schemas.openxmlformats.org/officeDocument/2006/customXml" ds:itemID="{F118C96C-9878-40C8-BB5B-9C9D8B962F9D}"/>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1</cp:revision>
  <dcterms:created xsi:type="dcterms:W3CDTF">2024-06-24T09:02:00Z</dcterms:created>
  <dcterms:modified xsi:type="dcterms:W3CDTF">2024-06-24T09:03:00Z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