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392F5" w14:textId="7AB999F6" w:rsidR="00005C46" w:rsidRPr="00005C46" w:rsidRDefault="001D445F" w:rsidP="00005C46">
      <w:pPr>
        <w:rPr>
          <w:rFonts w:ascii="Lexend Deca" w:hAnsi="Lexend Deca"/>
          <w:b/>
          <w:bCs/>
          <w:sz w:val="24"/>
          <w:szCs w:val="24"/>
        </w:rPr>
      </w:pPr>
      <w:r>
        <w:rPr>
          <w:rFonts w:ascii="Lexend Deca" w:hAnsi="Lexend Deca"/>
          <w:b/>
          <w:bCs/>
          <w:sz w:val="24"/>
          <w:szCs w:val="24"/>
        </w:rPr>
        <w:t xml:space="preserve">What it feels like to be an </w:t>
      </w:r>
      <w:proofErr w:type="gramStart"/>
      <w:r>
        <w:rPr>
          <w:rFonts w:ascii="Lexend Deca" w:hAnsi="Lexend Deca"/>
          <w:b/>
          <w:bCs/>
          <w:sz w:val="24"/>
          <w:szCs w:val="24"/>
        </w:rPr>
        <w:t>asylum seeking</w:t>
      </w:r>
      <w:proofErr w:type="gramEnd"/>
      <w:r>
        <w:rPr>
          <w:rFonts w:ascii="Lexend Deca" w:hAnsi="Lexend Deca"/>
          <w:b/>
          <w:bCs/>
          <w:sz w:val="24"/>
          <w:szCs w:val="24"/>
        </w:rPr>
        <w:t xml:space="preserve"> child</w:t>
      </w:r>
    </w:p>
    <w:p w14:paraId="5F2DC2AD" w14:textId="77777777" w:rsidR="001D445F" w:rsidRPr="001D445F" w:rsidRDefault="001D445F" w:rsidP="001D445F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A children’s human rights approach.  </w:t>
      </w:r>
    </w:p>
    <w:p w14:paraId="799250CB" w14:textId="77777777" w:rsidR="001D445F" w:rsidRPr="001D445F" w:rsidRDefault="001D445F" w:rsidP="001D445F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The following resource was co-produced with asylum seeking families and an unaccompanied </w:t>
      </w:r>
      <w:proofErr w:type="gramStart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asylum seeking</w:t>
      </w:r>
      <w:proofErr w:type="gramEnd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 child, using their direct lived experience, to foster understanding of specific issues that affect asylum seeking children and to bridge the gap between theory and practice.</w:t>
      </w:r>
    </w:p>
    <w:p w14:paraId="7D3275CD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We had many good experiences of public services and professionals.</w:t>
      </w:r>
    </w:p>
    <w:p w14:paraId="13DE35A2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Having free school lunch and uniform is a big advantage, as is free travel for under </w:t>
      </w:r>
      <w:proofErr w:type="gramStart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22 year olds</w:t>
      </w:r>
      <w:proofErr w:type="gramEnd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EBC3A94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Asylum accommodation is of a poor standard, which leads to poor health.</w:t>
      </w:r>
    </w:p>
    <w:p w14:paraId="2620187C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Families can be waiting on an asylum claim decision for years which causes anxiety and uncertainty.</w:t>
      </w:r>
    </w:p>
    <w:p w14:paraId="385802EC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 there is no access to public funds we cannot claim any benefits.</w:t>
      </w:r>
    </w:p>
    <w:p w14:paraId="2374E237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 feel people think we are useless as we are not permitted to work, and this leads to feelings of shame.</w:t>
      </w:r>
    </w:p>
    <w:p w14:paraId="56172096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Some people can be unhelpful. They can be disrespectful to people of other races.</w:t>
      </w:r>
    </w:p>
    <w:p w14:paraId="5049F4B5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We have very limited personal life and family activities due to costs of classes and travel costs for adults.</w:t>
      </w:r>
    </w:p>
    <w:p w14:paraId="403D91E8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Some people do not understand the difficulties asylum seeking children face.</w:t>
      </w:r>
    </w:p>
    <w:p w14:paraId="15133612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 my father does not have the right to work, we have no luxuries, and I cannot join any clubs or go on expensive school trips. We do not get any holidays.</w:t>
      </w:r>
    </w:p>
    <w:p w14:paraId="1D0DFA47" w14:textId="77777777" w:rsidR="001D445F" w:rsidRPr="001D445F" w:rsidRDefault="001D445F" w:rsidP="001D4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All children have the right to protection from discrimination. No child should be treated differently due to their background.</w:t>
      </w:r>
    </w:p>
    <w:p w14:paraId="3C472FF0" w14:textId="77777777" w:rsidR="001D445F" w:rsidRPr="001D445F" w:rsidRDefault="001D445F" w:rsidP="001D445F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Unaccompanied </w:t>
      </w:r>
      <w:proofErr w:type="gramStart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asylum seeking</w:t>
      </w:r>
      <w:proofErr w:type="gramEnd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 children:</w:t>
      </w:r>
    </w:p>
    <w:p w14:paraId="1206E23B" w14:textId="77777777" w:rsidR="001D445F" w:rsidRPr="001D445F" w:rsidRDefault="001D445F" w:rsidP="001D4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Children arriving alone in the UK are not always believed when they say that they are children.</w:t>
      </w:r>
    </w:p>
    <w:p w14:paraId="2D21B552" w14:textId="77777777" w:rsidR="001D445F" w:rsidRPr="001D445F" w:rsidRDefault="001D445F" w:rsidP="001D4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This leads to their children’s rights being denied and them being unable to access education.</w:t>
      </w:r>
    </w:p>
    <w:p w14:paraId="0135D400" w14:textId="77777777" w:rsidR="001D445F" w:rsidRPr="001D445F" w:rsidRDefault="001D445F" w:rsidP="001D4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Unaccompanied </w:t>
      </w:r>
      <w:proofErr w:type="gramStart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asylum seeking</w:t>
      </w:r>
      <w:proofErr w:type="gramEnd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 teens are often placed in flats on their own instead of with foster families.</w:t>
      </w:r>
    </w:p>
    <w:p w14:paraId="0912A2E0" w14:textId="77777777" w:rsidR="001D445F" w:rsidRPr="001D445F" w:rsidRDefault="001D445F" w:rsidP="001D4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When English is not a child’s first language it is difficult to access rights and understand court proceedings.</w:t>
      </w:r>
    </w:p>
    <w:p w14:paraId="2AFF188F" w14:textId="77777777" w:rsidR="001D445F" w:rsidRPr="001D445F" w:rsidRDefault="001D445F" w:rsidP="001D4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Unaccompanied </w:t>
      </w:r>
      <w:proofErr w:type="gramStart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asylum seeking</w:t>
      </w:r>
      <w:proofErr w:type="gramEnd"/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 xml:space="preserve"> children often have no support network.</w:t>
      </w:r>
    </w:p>
    <w:p w14:paraId="175DF93C" w14:textId="77777777" w:rsidR="001D445F" w:rsidRPr="001D445F" w:rsidRDefault="001D445F" w:rsidP="001D4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D445F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Local authorities still have a duty to support the child.</w:t>
      </w:r>
    </w:p>
    <w:p w14:paraId="49CD37B8" w14:textId="77777777" w:rsidR="007A0FB5" w:rsidRPr="00005C46" w:rsidRDefault="007A0FB5" w:rsidP="001D445F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="007A0FB5" w:rsidRPr="00005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154252">
    <w:abstractNumId w:val="2"/>
  </w:num>
  <w:num w:numId="2" w16cid:durableId="1509901226">
    <w:abstractNumId w:val="0"/>
  </w:num>
  <w:num w:numId="3" w16cid:durableId="666633141">
    <w:abstractNumId w:val="1"/>
  </w:num>
  <w:num w:numId="4" w16cid:durableId="1736396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64A8"/>
    <w:rsid w:val="0004733A"/>
    <w:rsid w:val="001D445F"/>
    <w:rsid w:val="003C00D5"/>
    <w:rsid w:val="007A0FB5"/>
    <w:rsid w:val="00DA5DED"/>
    <w:rsid w:val="00E1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DA5DED"/>
  </w:style>
  <w:style w:type="paragraph" w:customStyle="1" w:styleId="cvgsua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0A46F1A9-E551-4A0C-89EF-9B7B62AA662C}"/>
</file>

<file path=customXml/itemProps2.xml><?xml version="1.0" encoding="utf-8"?>
<ds:datastoreItem xmlns:ds="http://schemas.openxmlformats.org/officeDocument/2006/customXml" ds:itemID="{90C766DE-ED35-4FF1-80C1-AE5DCEB688F5}"/>
</file>

<file path=customXml/itemProps3.xml><?xml version="1.0" encoding="utf-8"?>
<ds:datastoreItem xmlns:ds="http://schemas.openxmlformats.org/officeDocument/2006/customXml" ds:itemID="{4B309B93-DC31-4730-B20A-CE7F4ADA7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3</cp:revision>
  <dcterms:created xsi:type="dcterms:W3CDTF">2024-06-24T09:10:00Z</dcterms:created>
  <dcterms:modified xsi:type="dcterms:W3CDTF">2024-06-24T09:11:00Z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</Properties>
</file>